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D2" w:rsidRDefault="00B104C9">
      <w:pPr>
        <w:ind w:left="567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8D2" w:rsidRDefault="000F58D2">
      <w:pPr>
        <w:rPr>
          <w:sz w:val="20"/>
        </w:rPr>
      </w:pPr>
    </w:p>
    <w:p w:rsidR="000F58D2" w:rsidRDefault="000F58D2">
      <w:pPr>
        <w:spacing w:before="9"/>
        <w:rPr>
          <w:sz w:val="25"/>
        </w:rPr>
      </w:pPr>
    </w:p>
    <w:p w:rsidR="000F58D2" w:rsidRDefault="00B104C9">
      <w:pPr>
        <w:spacing w:before="89"/>
        <w:ind w:right="419"/>
        <w:jc w:val="right"/>
        <w:rPr>
          <w:sz w:val="28"/>
        </w:rPr>
      </w:pPr>
      <w:r>
        <w:rPr>
          <w:spacing w:val="-10"/>
          <w:sz w:val="28"/>
        </w:rPr>
        <w:t>УТВЕРЖДАЮ</w:t>
      </w:r>
    </w:p>
    <w:p w:rsidR="000F58D2" w:rsidRDefault="00B104C9">
      <w:pPr>
        <w:spacing w:before="50"/>
        <w:ind w:right="420"/>
        <w:jc w:val="right"/>
        <w:rPr>
          <w:sz w:val="28"/>
        </w:rPr>
      </w:pPr>
      <w:r>
        <w:rPr>
          <w:spacing w:val="-10"/>
          <w:sz w:val="28"/>
        </w:rPr>
        <w:t>Генеральный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директор</w:t>
      </w:r>
    </w:p>
    <w:p w:rsidR="000F58D2" w:rsidRDefault="00B104C9">
      <w:pPr>
        <w:tabs>
          <w:tab w:val="left" w:pos="1881"/>
        </w:tabs>
        <w:spacing w:before="47"/>
        <w:ind w:right="420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D93489">
        <w:rPr>
          <w:spacing w:val="-9"/>
          <w:sz w:val="28"/>
        </w:rPr>
        <w:t>Билибенко Е.В.</w:t>
      </w:r>
    </w:p>
    <w:p w:rsidR="000F58D2" w:rsidRDefault="00B104C9">
      <w:pPr>
        <w:tabs>
          <w:tab w:val="left" w:pos="523"/>
          <w:tab w:val="left" w:pos="1619"/>
        </w:tabs>
        <w:spacing w:before="48"/>
        <w:ind w:right="419"/>
        <w:jc w:val="right"/>
        <w:rPr>
          <w:sz w:val="28"/>
        </w:rPr>
      </w:pPr>
      <w:r>
        <w:rPr>
          <w:spacing w:val="-11"/>
          <w:sz w:val="28"/>
        </w:rPr>
        <w:t>«</w:t>
      </w:r>
      <w:r>
        <w:rPr>
          <w:spacing w:val="-11"/>
          <w:sz w:val="28"/>
          <w:u w:val="single"/>
        </w:rPr>
        <w:t xml:space="preserve"> </w:t>
      </w:r>
      <w:r>
        <w:rPr>
          <w:spacing w:val="-11"/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073A37">
        <w:rPr>
          <w:spacing w:val="-9"/>
          <w:sz w:val="28"/>
        </w:rPr>
        <w:t>20</w:t>
      </w:r>
      <w:r w:rsidR="00D93489">
        <w:rPr>
          <w:spacing w:val="-9"/>
          <w:sz w:val="28"/>
        </w:rPr>
        <w:t>20</w:t>
      </w:r>
      <w:r>
        <w:rPr>
          <w:spacing w:val="-9"/>
          <w:sz w:val="28"/>
        </w:rPr>
        <w:t>г.</w:t>
      </w:r>
    </w:p>
    <w:p w:rsidR="000F58D2" w:rsidRDefault="000F58D2">
      <w:pPr>
        <w:rPr>
          <w:sz w:val="30"/>
        </w:rPr>
      </w:pPr>
    </w:p>
    <w:p w:rsidR="000F58D2" w:rsidRDefault="000F58D2">
      <w:pPr>
        <w:rPr>
          <w:sz w:val="30"/>
        </w:rPr>
      </w:pPr>
    </w:p>
    <w:p w:rsidR="000F58D2" w:rsidRDefault="000F58D2">
      <w:pPr>
        <w:spacing w:before="2"/>
        <w:rPr>
          <w:sz w:val="41"/>
        </w:rPr>
      </w:pPr>
    </w:p>
    <w:p w:rsidR="000F58D2" w:rsidRDefault="00B104C9">
      <w:pPr>
        <w:ind w:left="933" w:right="1132"/>
        <w:jc w:val="center"/>
        <w:rPr>
          <w:b/>
          <w:sz w:val="36"/>
        </w:rPr>
      </w:pPr>
      <w:r>
        <w:rPr>
          <w:b/>
          <w:sz w:val="36"/>
        </w:rPr>
        <w:t>СТАНДАРТ</w:t>
      </w:r>
    </w:p>
    <w:p w:rsidR="000F58D2" w:rsidRDefault="00B104C9">
      <w:pPr>
        <w:spacing w:before="63"/>
        <w:ind w:left="928" w:right="1132"/>
        <w:jc w:val="center"/>
        <w:rPr>
          <w:b/>
          <w:sz w:val="36"/>
        </w:rPr>
      </w:pPr>
      <w:r>
        <w:rPr>
          <w:b/>
          <w:sz w:val="36"/>
        </w:rPr>
        <w:t>«Формирование плана продаж»</w:t>
      </w:r>
    </w:p>
    <w:p w:rsidR="000F58D2" w:rsidRDefault="000F58D2">
      <w:pPr>
        <w:jc w:val="center"/>
        <w:rPr>
          <w:sz w:val="36"/>
        </w:rPr>
        <w:sectPr w:rsidR="000F58D2">
          <w:footerReference w:type="default" r:id="rId9"/>
          <w:type w:val="continuous"/>
          <w:pgSz w:w="11900" w:h="16840"/>
          <w:pgMar w:top="980" w:right="280" w:bottom="1120" w:left="500" w:header="720" w:footer="926" w:gutter="0"/>
          <w:pgNumType w:start="1"/>
          <w:cols w:space="720"/>
        </w:sectPr>
      </w:pPr>
    </w:p>
    <w:p w:rsidR="000F58D2" w:rsidRDefault="00B104C9">
      <w:pPr>
        <w:spacing w:before="113"/>
        <w:ind w:left="220"/>
        <w:rPr>
          <w:b/>
          <w:sz w:val="28"/>
        </w:rPr>
      </w:pPr>
      <w:r>
        <w:rPr>
          <w:b/>
          <w:sz w:val="28"/>
        </w:rPr>
        <w:lastRenderedPageBreak/>
        <w:t>Условные сокращения:</w:t>
      </w:r>
    </w:p>
    <w:p w:rsidR="000F58D2" w:rsidRDefault="000F58D2">
      <w:pPr>
        <w:rPr>
          <w:b/>
          <w:sz w:val="30"/>
        </w:rPr>
      </w:pPr>
    </w:p>
    <w:p w:rsidR="000F58D2" w:rsidRDefault="000F58D2">
      <w:pPr>
        <w:rPr>
          <w:b/>
          <w:sz w:val="30"/>
        </w:rPr>
      </w:pPr>
    </w:p>
    <w:p w:rsidR="000F58D2" w:rsidRDefault="000F58D2">
      <w:pPr>
        <w:spacing w:before="7"/>
        <w:rPr>
          <w:b/>
          <w:sz w:val="40"/>
        </w:rPr>
      </w:pPr>
    </w:p>
    <w:p w:rsidR="000F58D2" w:rsidRDefault="00B104C9">
      <w:pPr>
        <w:spacing w:line="276" w:lineRule="auto"/>
        <w:ind w:left="220" w:right="7436"/>
        <w:rPr>
          <w:sz w:val="28"/>
        </w:rPr>
      </w:pPr>
      <w:r>
        <w:rPr>
          <w:spacing w:val="-5"/>
          <w:sz w:val="28"/>
        </w:rPr>
        <w:t xml:space="preserve">ГД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генеральный директор </w:t>
      </w:r>
      <w:r>
        <w:rPr>
          <w:spacing w:val="-5"/>
          <w:sz w:val="28"/>
        </w:rPr>
        <w:t xml:space="preserve">КД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коммерческий директор </w:t>
      </w:r>
      <w:r>
        <w:rPr>
          <w:spacing w:val="-5"/>
          <w:sz w:val="28"/>
        </w:rPr>
        <w:t xml:space="preserve">ГБ </w:t>
      </w:r>
      <w:r>
        <w:rPr>
          <w:sz w:val="28"/>
        </w:rPr>
        <w:t xml:space="preserve">– </w:t>
      </w:r>
      <w:r>
        <w:rPr>
          <w:spacing w:val="-10"/>
          <w:sz w:val="28"/>
        </w:rPr>
        <w:t>главный бухгалтер</w:t>
      </w:r>
    </w:p>
    <w:p w:rsidR="000F58D2" w:rsidRDefault="00B104C9">
      <w:pPr>
        <w:spacing w:line="276" w:lineRule="auto"/>
        <w:ind w:left="220" w:right="7731"/>
        <w:rPr>
          <w:sz w:val="28"/>
        </w:rPr>
      </w:pPr>
      <w:r>
        <w:rPr>
          <w:spacing w:val="-6"/>
          <w:sz w:val="28"/>
        </w:rPr>
        <w:t xml:space="preserve">ФД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финансовый директор </w:t>
      </w:r>
      <w:r>
        <w:rPr>
          <w:spacing w:val="-5"/>
          <w:sz w:val="28"/>
        </w:rPr>
        <w:t xml:space="preserve">УК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управляющий клуба </w:t>
      </w:r>
      <w:r>
        <w:rPr>
          <w:spacing w:val="-7"/>
          <w:sz w:val="28"/>
        </w:rPr>
        <w:t xml:space="preserve">СТ- </w:t>
      </w:r>
      <w:r>
        <w:rPr>
          <w:spacing w:val="-10"/>
          <w:sz w:val="28"/>
        </w:rPr>
        <w:t>старший тренер</w:t>
      </w:r>
    </w:p>
    <w:p w:rsidR="000F58D2" w:rsidRDefault="00B104C9">
      <w:pPr>
        <w:ind w:left="220"/>
        <w:rPr>
          <w:sz w:val="28"/>
        </w:rPr>
      </w:pPr>
      <w:r>
        <w:rPr>
          <w:sz w:val="28"/>
        </w:rPr>
        <w:t>СМ-сервис менеджер</w:t>
      </w:r>
    </w:p>
    <w:p w:rsidR="000F58D2" w:rsidRDefault="00B104C9">
      <w:pPr>
        <w:spacing w:before="48" w:line="276" w:lineRule="auto"/>
        <w:ind w:left="220" w:right="6489"/>
        <w:rPr>
          <w:sz w:val="28"/>
        </w:rPr>
      </w:pPr>
      <w:r>
        <w:rPr>
          <w:spacing w:val="-7"/>
          <w:sz w:val="28"/>
        </w:rPr>
        <w:t xml:space="preserve">МПФ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менеджер </w:t>
      </w:r>
      <w:r>
        <w:rPr>
          <w:spacing w:val="-6"/>
          <w:sz w:val="28"/>
        </w:rPr>
        <w:t xml:space="preserve">по </w:t>
      </w:r>
      <w:r>
        <w:rPr>
          <w:spacing w:val="-10"/>
          <w:sz w:val="28"/>
        </w:rPr>
        <w:t xml:space="preserve">продажам фитнес </w:t>
      </w:r>
      <w:r>
        <w:rPr>
          <w:spacing w:val="-11"/>
          <w:sz w:val="28"/>
        </w:rPr>
        <w:t>А-администратор</w:t>
      </w:r>
    </w:p>
    <w:p w:rsidR="000F58D2" w:rsidRDefault="00B104C9">
      <w:pPr>
        <w:spacing w:line="321" w:lineRule="exact"/>
        <w:ind w:left="220"/>
        <w:rPr>
          <w:sz w:val="28"/>
        </w:rPr>
      </w:pPr>
      <w:r>
        <w:rPr>
          <w:sz w:val="28"/>
        </w:rPr>
        <w:t>Т– тренер</w:t>
      </w:r>
    </w:p>
    <w:p w:rsidR="000F58D2" w:rsidRDefault="000F58D2">
      <w:pPr>
        <w:spacing w:before="2"/>
        <w:rPr>
          <w:sz w:val="20"/>
        </w:rPr>
      </w:pPr>
    </w:p>
    <w:p w:rsidR="000F58D2" w:rsidRDefault="00B104C9">
      <w:pPr>
        <w:pStyle w:val="a4"/>
        <w:numPr>
          <w:ilvl w:val="0"/>
          <w:numId w:val="3"/>
        </w:numPr>
        <w:tabs>
          <w:tab w:val="left" w:pos="3774"/>
        </w:tabs>
        <w:spacing w:before="100"/>
        <w:ind w:right="214" w:hanging="3774"/>
        <w:rPr>
          <w:b/>
          <w:sz w:val="36"/>
        </w:rPr>
      </w:pPr>
      <w:r>
        <w:rPr>
          <w:b/>
          <w:sz w:val="36"/>
        </w:rPr>
        <w:t>Общие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положения</w:t>
      </w:r>
    </w:p>
    <w:p w:rsidR="000F58D2" w:rsidRDefault="00B104C9">
      <w:pPr>
        <w:pStyle w:val="Heading2"/>
        <w:numPr>
          <w:ilvl w:val="1"/>
          <w:numId w:val="3"/>
        </w:numPr>
        <w:tabs>
          <w:tab w:val="left" w:pos="4232"/>
        </w:tabs>
        <w:spacing w:before="280"/>
        <w:ind w:right="208"/>
      </w:pPr>
      <w:r>
        <w:t>Базовые</w:t>
      </w:r>
      <w:r>
        <w:rPr>
          <w:spacing w:val="1"/>
        </w:rPr>
        <w:t xml:space="preserve"> </w:t>
      </w:r>
      <w:r>
        <w:t>принципы</w:t>
      </w:r>
    </w:p>
    <w:p w:rsidR="000F58D2" w:rsidRDefault="000F58D2">
      <w:pPr>
        <w:pStyle w:val="a3"/>
        <w:rPr>
          <w:b/>
          <w:sz w:val="30"/>
        </w:rPr>
      </w:pPr>
    </w:p>
    <w:p w:rsidR="000F58D2" w:rsidRDefault="000F58D2">
      <w:pPr>
        <w:pStyle w:val="a3"/>
        <w:spacing w:before="3"/>
        <w:rPr>
          <w:b/>
        </w:rPr>
      </w:pPr>
    </w:p>
    <w:p w:rsidR="000F58D2" w:rsidRDefault="00B104C9">
      <w:pPr>
        <w:pStyle w:val="a3"/>
        <w:ind w:left="786" w:firstLine="288"/>
      </w:pPr>
      <w:r>
        <w:t>Настоящий Стандарт - являются внутренним нормативным документом, который определяет основные аспекты составления плана продаж.</w:t>
      </w:r>
    </w:p>
    <w:p w:rsidR="000F58D2" w:rsidRDefault="00B104C9">
      <w:pPr>
        <w:pStyle w:val="a3"/>
        <w:spacing w:before="59"/>
        <w:ind w:left="220"/>
      </w:pPr>
      <w:r>
        <w:t>План продаж - это ожидаемая выручка от продаж запланированных на</w:t>
      </w:r>
    </w:p>
    <w:p w:rsidR="000F58D2" w:rsidRDefault="00B104C9">
      <w:pPr>
        <w:pStyle w:val="a3"/>
        <w:spacing w:before="59"/>
        <w:ind w:left="220"/>
      </w:pPr>
      <w:r>
        <w:t>определенный период времени. План продаж является основной составляющей плановой доходной части компании.</w:t>
      </w:r>
    </w:p>
    <w:p w:rsidR="000F58D2" w:rsidRDefault="00B104C9">
      <w:pPr>
        <w:pStyle w:val="a3"/>
        <w:spacing w:before="62"/>
        <w:ind w:left="220"/>
      </w:pPr>
      <w:r>
        <w:rPr>
          <w:w w:val="99"/>
        </w:rPr>
        <w:t>.</w:t>
      </w:r>
    </w:p>
    <w:p w:rsidR="000F58D2" w:rsidRDefault="000F58D2">
      <w:pPr>
        <w:pStyle w:val="a3"/>
        <w:spacing w:before="5"/>
        <w:rPr>
          <w:sz w:val="34"/>
        </w:rPr>
      </w:pPr>
    </w:p>
    <w:p w:rsidR="000F58D2" w:rsidRDefault="00B104C9">
      <w:pPr>
        <w:pStyle w:val="a3"/>
        <w:ind w:left="786"/>
      </w:pPr>
      <w:r>
        <w:t>План продаж подразделяется на факторы, в числе которых:</w:t>
      </w:r>
    </w:p>
    <w:p w:rsidR="000F58D2" w:rsidRDefault="00B104C9">
      <w:pPr>
        <w:pStyle w:val="a4"/>
        <w:numPr>
          <w:ilvl w:val="0"/>
          <w:numId w:val="2"/>
        </w:numPr>
        <w:tabs>
          <w:tab w:val="left" w:pos="519"/>
          <w:tab w:val="left" w:pos="520"/>
        </w:tabs>
        <w:spacing w:before="150"/>
        <w:rPr>
          <w:sz w:val="24"/>
        </w:rPr>
      </w:pPr>
      <w:r>
        <w:rPr>
          <w:sz w:val="24"/>
        </w:rPr>
        <w:t>По клубам – сколько и где 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продано;</w:t>
      </w:r>
    </w:p>
    <w:p w:rsidR="000F58D2" w:rsidRDefault="00B104C9">
      <w:pPr>
        <w:pStyle w:val="a4"/>
        <w:numPr>
          <w:ilvl w:val="0"/>
          <w:numId w:val="2"/>
        </w:numPr>
        <w:tabs>
          <w:tab w:val="left" w:pos="519"/>
          <w:tab w:val="left" w:pos="520"/>
        </w:tabs>
        <w:spacing w:before="150"/>
        <w:rPr>
          <w:sz w:val="24"/>
        </w:rPr>
      </w:pPr>
      <w:r>
        <w:rPr>
          <w:sz w:val="24"/>
        </w:rPr>
        <w:t>По времени – сколько и когда</w:t>
      </w:r>
      <w:r>
        <w:rPr>
          <w:spacing w:val="-8"/>
          <w:sz w:val="24"/>
        </w:rPr>
        <w:t xml:space="preserve"> </w:t>
      </w:r>
      <w:r>
        <w:rPr>
          <w:sz w:val="24"/>
        </w:rPr>
        <w:t>продадим;</w:t>
      </w:r>
    </w:p>
    <w:p w:rsidR="000F58D2" w:rsidRDefault="00B104C9">
      <w:pPr>
        <w:pStyle w:val="a4"/>
        <w:numPr>
          <w:ilvl w:val="0"/>
          <w:numId w:val="2"/>
        </w:numPr>
        <w:tabs>
          <w:tab w:val="left" w:pos="519"/>
          <w:tab w:val="left" w:pos="520"/>
        </w:tabs>
        <w:spacing w:before="149"/>
        <w:rPr>
          <w:sz w:val="24"/>
        </w:rPr>
      </w:pPr>
      <w:r>
        <w:rPr>
          <w:sz w:val="24"/>
        </w:rPr>
        <w:t>По товарам и услугам – сколько и чего 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продано;</w:t>
      </w:r>
    </w:p>
    <w:p w:rsidR="000F58D2" w:rsidRDefault="00B104C9">
      <w:pPr>
        <w:pStyle w:val="a4"/>
        <w:numPr>
          <w:ilvl w:val="0"/>
          <w:numId w:val="2"/>
        </w:numPr>
        <w:tabs>
          <w:tab w:val="left" w:pos="519"/>
          <w:tab w:val="left" w:pos="520"/>
        </w:tabs>
        <w:spacing w:before="150"/>
        <w:rPr>
          <w:sz w:val="24"/>
        </w:rPr>
      </w:pPr>
      <w:r>
        <w:rPr>
          <w:sz w:val="24"/>
        </w:rPr>
        <w:t>По клиентам – сколько и кому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продадим;</w:t>
      </w:r>
    </w:p>
    <w:p w:rsidR="000F58D2" w:rsidRDefault="00B104C9">
      <w:pPr>
        <w:pStyle w:val="a4"/>
        <w:numPr>
          <w:ilvl w:val="0"/>
          <w:numId w:val="2"/>
        </w:numPr>
        <w:tabs>
          <w:tab w:val="left" w:pos="519"/>
          <w:tab w:val="left" w:pos="520"/>
        </w:tabs>
        <w:spacing w:before="150"/>
        <w:rPr>
          <w:sz w:val="24"/>
        </w:rPr>
      </w:pPr>
      <w:r>
        <w:rPr>
          <w:sz w:val="24"/>
        </w:rPr>
        <w:t>По менеджерам</w:t>
      </w:r>
      <w:r w:rsidR="00A54FA6">
        <w:rPr>
          <w:sz w:val="24"/>
        </w:rPr>
        <w:t xml:space="preserve"> отдела продаж </w:t>
      </w:r>
      <w:r>
        <w:rPr>
          <w:sz w:val="24"/>
        </w:rPr>
        <w:t xml:space="preserve"> – сколько и 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продаст;</w:t>
      </w:r>
    </w:p>
    <w:p w:rsidR="000F58D2" w:rsidRDefault="00B104C9">
      <w:pPr>
        <w:pStyle w:val="a4"/>
        <w:numPr>
          <w:ilvl w:val="0"/>
          <w:numId w:val="2"/>
        </w:numPr>
        <w:tabs>
          <w:tab w:val="left" w:pos="519"/>
          <w:tab w:val="left" w:pos="520"/>
        </w:tabs>
        <w:spacing w:before="152"/>
        <w:ind w:right="1034"/>
        <w:rPr>
          <w:sz w:val="24"/>
        </w:rPr>
      </w:pPr>
      <w:r>
        <w:rPr>
          <w:sz w:val="24"/>
        </w:rPr>
        <w:t>По характеру продажи (гарантированные и запланированные) – сколько и как будет продано.</w:t>
      </w:r>
    </w:p>
    <w:p w:rsidR="000F58D2" w:rsidRDefault="000F58D2">
      <w:pPr>
        <w:pStyle w:val="a3"/>
        <w:rPr>
          <w:sz w:val="26"/>
        </w:rPr>
      </w:pPr>
    </w:p>
    <w:p w:rsidR="000F58D2" w:rsidRDefault="000F58D2">
      <w:pPr>
        <w:pStyle w:val="a3"/>
        <w:spacing w:before="5"/>
        <w:rPr>
          <w:sz w:val="25"/>
        </w:rPr>
      </w:pPr>
    </w:p>
    <w:p w:rsidR="000F58D2" w:rsidRDefault="00B104C9">
      <w:pPr>
        <w:pStyle w:val="Heading3"/>
        <w:ind w:left="1146"/>
      </w:pPr>
      <w:r>
        <w:t>Составляющие роста плана продаж:</w:t>
      </w:r>
    </w:p>
    <w:p w:rsidR="000F58D2" w:rsidRDefault="000F58D2">
      <w:pPr>
        <w:sectPr w:rsidR="000F58D2">
          <w:pgSz w:w="11900" w:h="16840"/>
          <w:pgMar w:top="1600" w:right="280" w:bottom="1200" w:left="500" w:header="0" w:footer="926" w:gutter="0"/>
          <w:cols w:space="720"/>
        </w:sectPr>
      </w:pPr>
    </w:p>
    <w:p w:rsidR="000F58D2" w:rsidRDefault="00B104C9">
      <w:pPr>
        <w:pStyle w:val="a4"/>
        <w:numPr>
          <w:ilvl w:val="1"/>
          <w:numId w:val="2"/>
        </w:numPr>
        <w:tabs>
          <w:tab w:val="left" w:pos="1146"/>
          <w:tab w:val="left" w:pos="1147"/>
        </w:tabs>
        <w:spacing w:before="77"/>
        <w:ind w:hanging="361"/>
        <w:rPr>
          <w:sz w:val="24"/>
        </w:rPr>
      </w:pPr>
      <w:r>
        <w:rPr>
          <w:sz w:val="24"/>
        </w:rPr>
        <w:lastRenderedPageBreak/>
        <w:t>Рост среднего чека по имеющимся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клиентам;</w:t>
      </w:r>
    </w:p>
    <w:p w:rsidR="000F58D2" w:rsidRDefault="00B104C9">
      <w:pPr>
        <w:pStyle w:val="a4"/>
        <w:numPr>
          <w:ilvl w:val="1"/>
          <w:numId w:val="2"/>
        </w:numPr>
        <w:tabs>
          <w:tab w:val="left" w:pos="1146"/>
          <w:tab w:val="left" w:pos="1147"/>
        </w:tabs>
        <w:spacing w:before="80"/>
        <w:ind w:hanging="361"/>
        <w:rPr>
          <w:sz w:val="24"/>
        </w:rPr>
      </w:pPr>
      <w:r>
        <w:rPr>
          <w:sz w:val="24"/>
        </w:rPr>
        <w:t>Рост количества новых 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клуба;</w:t>
      </w:r>
    </w:p>
    <w:p w:rsidR="000F58D2" w:rsidRDefault="00B104C9">
      <w:pPr>
        <w:pStyle w:val="a4"/>
        <w:numPr>
          <w:ilvl w:val="1"/>
          <w:numId w:val="2"/>
        </w:numPr>
        <w:tabs>
          <w:tab w:val="left" w:pos="1146"/>
          <w:tab w:val="left" w:pos="1147"/>
        </w:tabs>
        <w:spacing w:before="81"/>
        <w:ind w:hanging="361"/>
        <w:rPr>
          <w:sz w:val="24"/>
        </w:rPr>
      </w:pPr>
      <w:r>
        <w:rPr>
          <w:sz w:val="24"/>
        </w:rPr>
        <w:t>Рост периодичности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продлений;</w:t>
      </w:r>
    </w:p>
    <w:p w:rsidR="000F58D2" w:rsidRDefault="00B104C9">
      <w:pPr>
        <w:pStyle w:val="a4"/>
        <w:numPr>
          <w:ilvl w:val="1"/>
          <w:numId w:val="2"/>
        </w:numPr>
        <w:tabs>
          <w:tab w:val="left" w:pos="1146"/>
          <w:tab w:val="left" w:pos="1147"/>
        </w:tabs>
        <w:spacing w:before="82"/>
        <w:ind w:hanging="361"/>
        <w:rPr>
          <w:sz w:val="24"/>
        </w:rPr>
      </w:pPr>
      <w:r>
        <w:rPr>
          <w:sz w:val="24"/>
        </w:rPr>
        <w:t>Работа с</w:t>
      </w:r>
      <w:r>
        <w:rPr>
          <w:spacing w:val="-4"/>
          <w:sz w:val="24"/>
        </w:rPr>
        <w:t xml:space="preserve"> </w:t>
      </w:r>
      <w:r>
        <w:rPr>
          <w:sz w:val="24"/>
        </w:rPr>
        <w:t>оттоком;</w:t>
      </w:r>
    </w:p>
    <w:p w:rsidR="000F58D2" w:rsidRDefault="000F58D2">
      <w:pPr>
        <w:pStyle w:val="a3"/>
        <w:rPr>
          <w:sz w:val="28"/>
        </w:rPr>
      </w:pPr>
    </w:p>
    <w:p w:rsidR="000F58D2" w:rsidRDefault="000F58D2">
      <w:pPr>
        <w:pStyle w:val="a3"/>
        <w:spacing w:before="1"/>
        <w:rPr>
          <w:sz w:val="30"/>
        </w:rPr>
      </w:pPr>
    </w:p>
    <w:p w:rsidR="000F58D2" w:rsidRDefault="00B104C9">
      <w:pPr>
        <w:pStyle w:val="Heading2"/>
        <w:numPr>
          <w:ilvl w:val="1"/>
          <w:numId w:val="3"/>
        </w:numPr>
        <w:tabs>
          <w:tab w:val="left" w:pos="4642"/>
        </w:tabs>
        <w:spacing w:before="0"/>
        <w:ind w:left="4641" w:hanging="4133"/>
      </w:pPr>
      <w:r>
        <w:t>Сфера</w:t>
      </w:r>
      <w:r>
        <w:rPr>
          <w:spacing w:val="-3"/>
        </w:rPr>
        <w:t xml:space="preserve"> </w:t>
      </w:r>
      <w:r>
        <w:t>применения</w:t>
      </w:r>
    </w:p>
    <w:p w:rsidR="000F58D2" w:rsidRDefault="000F58D2">
      <w:pPr>
        <w:pStyle w:val="a3"/>
        <w:spacing w:before="2"/>
        <w:rPr>
          <w:b/>
          <w:sz w:val="35"/>
        </w:rPr>
      </w:pPr>
    </w:p>
    <w:p w:rsidR="000F58D2" w:rsidRDefault="00B104C9">
      <w:pPr>
        <w:pStyle w:val="a3"/>
        <w:spacing w:line="276" w:lineRule="auto"/>
        <w:ind w:left="940" w:right="986" w:firstLine="345"/>
      </w:pPr>
      <w:r>
        <w:t>Настоящие Стандарт распространяются на все подразделения клуба «Броско Фитнес»</w:t>
      </w:r>
    </w:p>
    <w:p w:rsidR="000F58D2" w:rsidRDefault="000F58D2">
      <w:pPr>
        <w:pStyle w:val="a3"/>
        <w:spacing w:before="5"/>
      </w:pPr>
    </w:p>
    <w:p w:rsidR="000F58D2" w:rsidRDefault="00B104C9">
      <w:pPr>
        <w:pStyle w:val="a3"/>
        <w:ind w:left="220"/>
      </w:pPr>
      <w:r>
        <w:t>Положение применяется для:</w:t>
      </w:r>
    </w:p>
    <w:p w:rsidR="000F58D2" w:rsidRDefault="000F58D2">
      <w:pPr>
        <w:pStyle w:val="a3"/>
        <w:spacing w:before="9"/>
      </w:pPr>
    </w:p>
    <w:p w:rsidR="000F58D2" w:rsidRDefault="00B104C9">
      <w:pPr>
        <w:pStyle w:val="a4"/>
        <w:numPr>
          <w:ilvl w:val="1"/>
          <w:numId w:val="2"/>
        </w:numPr>
        <w:tabs>
          <w:tab w:val="left" w:pos="1148"/>
          <w:tab w:val="left" w:pos="1149"/>
        </w:tabs>
        <w:ind w:left="1148" w:hanging="418"/>
        <w:rPr>
          <w:sz w:val="24"/>
        </w:rPr>
      </w:pPr>
      <w:r>
        <w:rPr>
          <w:sz w:val="24"/>
        </w:rPr>
        <w:t>Определение финансовых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целей;</w:t>
      </w:r>
    </w:p>
    <w:p w:rsidR="000F58D2" w:rsidRDefault="00B104C9">
      <w:pPr>
        <w:pStyle w:val="a4"/>
        <w:numPr>
          <w:ilvl w:val="1"/>
          <w:numId w:val="2"/>
        </w:numPr>
        <w:tabs>
          <w:tab w:val="left" w:pos="1148"/>
          <w:tab w:val="left" w:pos="1149"/>
        </w:tabs>
        <w:spacing w:line="293" w:lineRule="exact"/>
        <w:ind w:left="1148" w:hanging="418"/>
        <w:rPr>
          <w:sz w:val="24"/>
        </w:rPr>
      </w:pPr>
      <w:r>
        <w:rPr>
          <w:sz w:val="24"/>
        </w:rPr>
        <w:t>Моделирование будущего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:rsidR="000F58D2" w:rsidRDefault="00B104C9">
      <w:pPr>
        <w:pStyle w:val="a4"/>
        <w:numPr>
          <w:ilvl w:val="1"/>
          <w:numId w:val="2"/>
        </w:numPr>
        <w:tabs>
          <w:tab w:val="left" w:pos="1091"/>
          <w:tab w:val="left" w:pos="1092"/>
        </w:tabs>
        <w:spacing w:before="0" w:line="293" w:lineRule="exact"/>
        <w:ind w:left="1091" w:hanging="361"/>
        <w:rPr>
          <w:sz w:val="24"/>
        </w:rPr>
      </w:pPr>
      <w:r>
        <w:rPr>
          <w:sz w:val="24"/>
        </w:rPr>
        <w:t>Определение способов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0F58D2" w:rsidRDefault="000F58D2">
      <w:pPr>
        <w:pStyle w:val="a3"/>
        <w:rPr>
          <w:sz w:val="28"/>
        </w:rPr>
      </w:pPr>
    </w:p>
    <w:p w:rsidR="000F58D2" w:rsidRDefault="00B104C9">
      <w:pPr>
        <w:pStyle w:val="a3"/>
        <w:spacing w:before="218"/>
        <w:ind w:left="219" w:right="986"/>
      </w:pPr>
      <w:r>
        <w:t>Участниками данного бизнес процесса являются генеральный директор, коммерческий директор, главный бухгалтер, директор п</w:t>
      </w:r>
      <w:r w:rsidR="00052714">
        <w:t>о маркетингу, управляющий клуба, отдел продаж</w:t>
      </w:r>
    </w:p>
    <w:p w:rsidR="000F58D2" w:rsidRDefault="000F58D2">
      <w:pPr>
        <w:pStyle w:val="a3"/>
        <w:spacing w:before="5"/>
      </w:pPr>
    </w:p>
    <w:p w:rsidR="000F58D2" w:rsidRDefault="00B104C9">
      <w:pPr>
        <w:pStyle w:val="a3"/>
        <w:spacing w:before="1"/>
        <w:ind w:left="220" w:right="830" w:firstLine="751"/>
      </w:pPr>
      <w:r>
        <w:t>Куратор за содержанием, изменениями и внедрением Стандарта «План продаж» - Коммерческий директор.</w:t>
      </w:r>
    </w:p>
    <w:p w:rsidR="000F58D2" w:rsidRDefault="000F58D2">
      <w:pPr>
        <w:pStyle w:val="a3"/>
        <w:spacing w:before="7"/>
      </w:pPr>
    </w:p>
    <w:p w:rsidR="000F58D2" w:rsidRDefault="00B104C9">
      <w:pPr>
        <w:pStyle w:val="a3"/>
        <w:ind w:left="971"/>
      </w:pPr>
      <w:r>
        <w:t>Главный контролер исполнения Стандарта- Генеральный директор.</w:t>
      </w:r>
    </w:p>
    <w:p w:rsidR="000F58D2" w:rsidRDefault="000F58D2">
      <w:pPr>
        <w:pStyle w:val="a3"/>
        <w:rPr>
          <w:sz w:val="26"/>
        </w:rPr>
      </w:pPr>
    </w:p>
    <w:p w:rsidR="000F58D2" w:rsidRDefault="000F58D2">
      <w:pPr>
        <w:pStyle w:val="a3"/>
        <w:spacing w:before="6"/>
        <w:rPr>
          <w:sz w:val="22"/>
        </w:rPr>
      </w:pPr>
    </w:p>
    <w:p w:rsidR="000F58D2" w:rsidRDefault="00B104C9">
      <w:pPr>
        <w:pStyle w:val="Heading2"/>
        <w:numPr>
          <w:ilvl w:val="1"/>
          <w:numId w:val="3"/>
        </w:numPr>
        <w:tabs>
          <w:tab w:val="left" w:pos="2912"/>
        </w:tabs>
        <w:ind w:hanging="2766"/>
      </w:pPr>
      <w:r>
        <w:t>График создания положения</w:t>
      </w:r>
      <w:r>
        <w:rPr>
          <w:spacing w:val="-6"/>
        </w:rPr>
        <w:t xml:space="preserve"> </w:t>
      </w:r>
      <w:r>
        <w:t>Стандарта.</w:t>
      </w:r>
    </w:p>
    <w:p w:rsidR="000F58D2" w:rsidRDefault="000F58D2">
      <w:pPr>
        <w:pStyle w:val="a3"/>
        <w:spacing w:before="9"/>
        <w:rPr>
          <w:b/>
        </w:rPr>
      </w:pPr>
    </w:p>
    <w:p w:rsidR="000F58D2" w:rsidRDefault="00B104C9">
      <w:pPr>
        <w:pStyle w:val="a3"/>
        <w:ind w:left="939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0F58D2" w:rsidRDefault="000F58D2">
      <w:pPr>
        <w:pStyle w:val="a3"/>
        <w:spacing w:before="7"/>
      </w:pPr>
    </w:p>
    <w:p w:rsidR="000F58D2" w:rsidRDefault="00B104C9">
      <w:pPr>
        <w:pStyle w:val="a3"/>
        <w:ind w:left="940" w:right="986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ле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spacing w:val="3"/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spacing w:val="2"/>
          <w:w w:val="99"/>
        </w:rPr>
        <w:t>в</w:t>
      </w:r>
      <w:r>
        <w:rPr>
          <w:spacing w:val="-1"/>
          <w:w w:val="99"/>
        </w:rPr>
        <w:t>арта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а</w:t>
      </w:r>
      <w:r>
        <w:rPr>
          <w:w w:val="99"/>
        </w:rPr>
        <w:t>.</w:t>
      </w:r>
    </w:p>
    <w:p w:rsidR="000F58D2" w:rsidRDefault="000F58D2">
      <w:pPr>
        <w:pStyle w:val="a3"/>
        <w:spacing w:before="7"/>
      </w:pPr>
    </w:p>
    <w:p w:rsidR="000F58D2" w:rsidRDefault="00B104C9">
      <w:pPr>
        <w:pStyle w:val="a3"/>
        <w:ind w:left="940" w:right="1153" w:firstLine="57"/>
      </w:pPr>
      <w:r>
        <w:t>Действия данного Стандарта устанавливается приказом после его утверждения генеральным директором.</w:t>
      </w:r>
    </w:p>
    <w:p w:rsidR="00A54FA6" w:rsidRDefault="00A54FA6">
      <w:pPr>
        <w:pStyle w:val="a3"/>
        <w:spacing w:before="6"/>
        <w:rPr>
          <w:b/>
        </w:rPr>
      </w:pPr>
    </w:p>
    <w:p w:rsidR="000F58D2" w:rsidRDefault="00D93489">
      <w:pPr>
        <w:pStyle w:val="a3"/>
        <w:spacing w:before="6"/>
      </w:pPr>
      <w:r w:rsidRPr="00D93489">
        <w:rPr>
          <w:b/>
        </w:rPr>
        <w:t>ЦКП</w:t>
      </w:r>
      <w:r>
        <w:t xml:space="preserve">- Поступление денежных средств на счет компании, в установленном объеме согласно плану </w:t>
      </w:r>
    </w:p>
    <w:p w:rsidR="00D93489" w:rsidRDefault="00D93489">
      <w:pPr>
        <w:pStyle w:val="Heading2"/>
        <w:numPr>
          <w:ilvl w:val="1"/>
          <w:numId w:val="3"/>
        </w:numPr>
        <w:tabs>
          <w:tab w:val="left" w:pos="3291"/>
        </w:tabs>
        <w:ind w:left="3290" w:right="208" w:hanging="3291"/>
        <w:rPr>
          <w:highlight w:val="yellow"/>
        </w:rPr>
      </w:pPr>
    </w:p>
    <w:p w:rsidR="000F58D2" w:rsidRPr="00052714" w:rsidRDefault="00B104C9">
      <w:pPr>
        <w:pStyle w:val="Heading2"/>
        <w:numPr>
          <w:ilvl w:val="1"/>
          <w:numId w:val="3"/>
        </w:numPr>
        <w:tabs>
          <w:tab w:val="left" w:pos="3291"/>
        </w:tabs>
        <w:ind w:left="3290" w:right="208" w:hanging="3291"/>
        <w:rPr>
          <w:sz w:val="28"/>
          <w:szCs w:val="28"/>
          <w:highlight w:val="yellow"/>
        </w:rPr>
      </w:pPr>
      <w:r w:rsidRPr="00052714">
        <w:rPr>
          <w:sz w:val="28"/>
          <w:szCs w:val="28"/>
          <w:highlight w:val="yellow"/>
        </w:rPr>
        <w:t>График создания плана</w:t>
      </w:r>
      <w:r w:rsidRPr="00052714">
        <w:rPr>
          <w:spacing w:val="-4"/>
          <w:sz w:val="28"/>
          <w:szCs w:val="28"/>
          <w:highlight w:val="yellow"/>
        </w:rPr>
        <w:t xml:space="preserve"> </w:t>
      </w:r>
      <w:r w:rsidRPr="00052714">
        <w:rPr>
          <w:sz w:val="28"/>
          <w:szCs w:val="28"/>
          <w:highlight w:val="yellow"/>
        </w:rPr>
        <w:t>продаж.</w:t>
      </w:r>
    </w:p>
    <w:p w:rsidR="000F58D2" w:rsidRPr="00052714" w:rsidRDefault="000F58D2">
      <w:pPr>
        <w:pStyle w:val="a3"/>
        <w:spacing w:before="7"/>
        <w:rPr>
          <w:b/>
          <w:sz w:val="28"/>
          <w:szCs w:val="28"/>
          <w:highlight w:val="yellow"/>
        </w:rPr>
      </w:pPr>
    </w:p>
    <w:p w:rsidR="000F58D2" w:rsidRPr="00052714" w:rsidRDefault="00B104C9">
      <w:pPr>
        <w:pStyle w:val="a3"/>
        <w:ind w:left="940" w:right="986" w:hanging="1"/>
        <w:rPr>
          <w:rFonts w:cs="Times New Roman"/>
          <w:w w:val="99"/>
          <w:sz w:val="28"/>
          <w:szCs w:val="28"/>
          <w:highlight w:val="yellow"/>
        </w:rPr>
      </w:pP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Дат</w:t>
      </w:r>
      <w:r w:rsidRPr="00052714">
        <w:rPr>
          <w:rFonts w:cs="Times New Roman"/>
          <w:w w:val="99"/>
          <w:sz w:val="28"/>
          <w:szCs w:val="28"/>
          <w:highlight w:val="yellow"/>
        </w:rPr>
        <w:t>а</w:t>
      </w:r>
      <w:r w:rsidRPr="00052714">
        <w:rPr>
          <w:rFonts w:cs="Times New Roman"/>
          <w:spacing w:val="-4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w w:val="99"/>
          <w:sz w:val="28"/>
          <w:szCs w:val="28"/>
          <w:highlight w:val="yellow"/>
        </w:rPr>
        <w:t>н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а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ча</w:t>
      </w:r>
      <w:r w:rsidRPr="00052714">
        <w:rPr>
          <w:rFonts w:cs="Times New Roman"/>
          <w:spacing w:val="2"/>
          <w:w w:val="99"/>
          <w:sz w:val="28"/>
          <w:szCs w:val="28"/>
          <w:highlight w:val="yellow"/>
        </w:rPr>
        <w:t>л</w:t>
      </w:r>
      <w:r w:rsidRPr="00052714">
        <w:rPr>
          <w:rFonts w:cs="Times New Roman"/>
          <w:w w:val="99"/>
          <w:sz w:val="28"/>
          <w:szCs w:val="28"/>
          <w:highlight w:val="yellow"/>
        </w:rPr>
        <w:t>а</w:t>
      </w:r>
      <w:r w:rsidRPr="00052714">
        <w:rPr>
          <w:rFonts w:cs="Times New Roman"/>
          <w:spacing w:val="-4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с</w:t>
      </w:r>
      <w:r w:rsidRPr="00052714">
        <w:rPr>
          <w:rFonts w:cs="Times New Roman"/>
          <w:w w:val="99"/>
          <w:sz w:val="28"/>
          <w:szCs w:val="28"/>
          <w:highlight w:val="yellow"/>
        </w:rPr>
        <w:t>о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з</w:t>
      </w:r>
      <w:r w:rsidRPr="00052714">
        <w:rPr>
          <w:rFonts w:cs="Times New Roman"/>
          <w:spacing w:val="2"/>
          <w:w w:val="99"/>
          <w:sz w:val="28"/>
          <w:szCs w:val="28"/>
          <w:highlight w:val="yellow"/>
        </w:rPr>
        <w:t>д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а</w:t>
      </w:r>
      <w:r w:rsidRPr="00052714">
        <w:rPr>
          <w:rFonts w:cs="Times New Roman"/>
          <w:w w:val="99"/>
          <w:sz w:val="28"/>
          <w:szCs w:val="28"/>
          <w:highlight w:val="yellow"/>
        </w:rPr>
        <w:t>н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и</w:t>
      </w:r>
      <w:r w:rsidRPr="00052714">
        <w:rPr>
          <w:rFonts w:cs="Times New Roman"/>
          <w:w w:val="99"/>
          <w:sz w:val="28"/>
          <w:szCs w:val="28"/>
          <w:highlight w:val="yellow"/>
        </w:rPr>
        <w:t>я</w:t>
      </w:r>
      <w:r w:rsidRPr="00052714">
        <w:rPr>
          <w:rFonts w:cs="Times New Roman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-5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пла</w:t>
      </w:r>
      <w:r w:rsidRPr="00052714">
        <w:rPr>
          <w:rFonts w:cs="Times New Roman"/>
          <w:w w:val="99"/>
          <w:sz w:val="28"/>
          <w:szCs w:val="28"/>
          <w:highlight w:val="yellow"/>
        </w:rPr>
        <w:t>на</w:t>
      </w:r>
      <w:r w:rsidRPr="00052714">
        <w:rPr>
          <w:rFonts w:cs="Times New Roman"/>
          <w:spacing w:val="-4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пр</w:t>
      </w:r>
      <w:r w:rsidRPr="00052714">
        <w:rPr>
          <w:rFonts w:cs="Times New Roman"/>
          <w:w w:val="99"/>
          <w:sz w:val="28"/>
          <w:szCs w:val="28"/>
          <w:highlight w:val="yellow"/>
        </w:rPr>
        <w:t>о</w:t>
      </w:r>
      <w:r w:rsidRPr="00052714">
        <w:rPr>
          <w:rFonts w:cs="Times New Roman"/>
          <w:spacing w:val="2"/>
          <w:w w:val="99"/>
          <w:sz w:val="28"/>
          <w:szCs w:val="28"/>
          <w:highlight w:val="yellow"/>
        </w:rPr>
        <w:t>д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а</w:t>
      </w:r>
      <w:r w:rsidRPr="00052714">
        <w:rPr>
          <w:rFonts w:cs="Times New Roman"/>
          <w:w w:val="99"/>
          <w:sz w:val="28"/>
          <w:szCs w:val="28"/>
          <w:highlight w:val="yellow"/>
        </w:rPr>
        <w:t>ж</w:t>
      </w:r>
      <w:r w:rsidRPr="00052714">
        <w:rPr>
          <w:rFonts w:cs="Times New Roman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-4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w w:val="99"/>
          <w:sz w:val="28"/>
          <w:szCs w:val="28"/>
          <w:highlight w:val="yellow"/>
        </w:rPr>
        <w:t>на</w:t>
      </w:r>
      <w:r w:rsidRPr="00052714">
        <w:rPr>
          <w:rFonts w:cs="Times New Roman"/>
          <w:spacing w:val="-4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с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ле</w:t>
      </w:r>
      <w:r w:rsidRPr="00052714">
        <w:rPr>
          <w:rFonts w:cs="Times New Roman"/>
          <w:w w:val="99"/>
          <w:sz w:val="28"/>
          <w:szCs w:val="28"/>
          <w:highlight w:val="yellow"/>
        </w:rPr>
        <w:t>д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у</w:t>
      </w:r>
      <w:r w:rsidRPr="00052714">
        <w:rPr>
          <w:rFonts w:cs="Times New Roman"/>
          <w:w w:val="99"/>
          <w:sz w:val="28"/>
          <w:szCs w:val="28"/>
          <w:highlight w:val="yellow"/>
        </w:rPr>
        <w:t>ю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щ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и</w:t>
      </w:r>
      <w:r w:rsidRPr="00052714">
        <w:rPr>
          <w:rFonts w:cs="Times New Roman"/>
          <w:w w:val="99"/>
          <w:sz w:val="28"/>
          <w:szCs w:val="28"/>
          <w:highlight w:val="yellow"/>
        </w:rPr>
        <w:t>й</w:t>
      </w:r>
      <w:r w:rsidRPr="00052714">
        <w:rPr>
          <w:rFonts w:cs="Times New Roman"/>
          <w:spacing w:val="-3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м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е</w:t>
      </w:r>
      <w:r w:rsidRPr="00052714">
        <w:rPr>
          <w:rFonts w:cs="Times New Roman"/>
          <w:spacing w:val="-2"/>
          <w:w w:val="99"/>
          <w:sz w:val="28"/>
          <w:szCs w:val="28"/>
          <w:highlight w:val="yellow"/>
        </w:rPr>
        <w:t>с</w:t>
      </w:r>
      <w:r w:rsidRPr="00052714">
        <w:rPr>
          <w:rFonts w:cs="Times New Roman"/>
          <w:w w:val="99"/>
          <w:sz w:val="28"/>
          <w:szCs w:val="28"/>
          <w:highlight w:val="yellow"/>
        </w:rPr>
        <w:t>яц</w:t>
      </w:r>
      <w:r w:rsidRPr="00052714">
        <w:rPr>
          <w:rFonts w:cs="Times New Roman"/>
          <w:spacing w:val="-3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w w:val="99"/>
          <w:sz w:val="28"/>
          <w:szCs w:val="28"/>
          <w:highlight w:val="yellow"/>
        </w:rPr>
        <w:t>–</w:t>
      </w:r>
      <w:r w:rsidRPr="00052714">
        <w:rPr>
          <w:rFonts w:cs="Times New Roman"/>
          <w:spacing w:val="-1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mallCaps/>
          <w:w w:val="99"/>
          <w:sz w:val="28"/>
          <w:szCs w:val="28"/>
          <w:highlight w:val="yellow"/>
        </w:rPr>
        <w:t>2</w:t>
      </w:r>
      <w:r w:rsidRPr="00052714">
        <w:rPr>
          <w:rFonts w:cs="Times New Roman"/>
          <w:w w:val="99"/>
          <w:sz w:val="28"/>
          <w:szCs w:val="28"/>
          <w:highlight w:val="yellow"/>
        </w:rPr>
        <w:t>8</w:t>
      </w:r>
      <w:r w:rsidRPr="00052714">
        <w:rPr>
          <w:rFonts w:cs="Times New Roman"/>
          <w:spacing w:val="-2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чи</w:t>
      </w:r>
      <w:r w:rsidRPr="00052714">
        <w:rPr>
          <w:rFonts w:cs="Times New Roman"/>
          <w:spacing w:val="-2"/>
          <w:w w:val="99"/>
          <w:sz w:val="28"/>
          <w:szCs w:val="28"/>
          <w:highlight w:val="yellow"/>
        </w:rPr>
        <w:t>с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л</w:t>
      </w:r>
      <w:r w:rsidRPr="00052714">
        <w:rPr>
          <w:rFonts w:cs="Times New Roman"/>
          <w:w w:val="99"/>
          <w:sz w:val="28"/>
          <w:szCs w:val="28"/>
          <w:highlight w:val="yellow"/>
        </w:rPr>
        <w:t>а</w:t>
      </w:r>
      <w:r w:rsidRPr="00052714">
        <w:rPr>
          <w:rFonts w:cs="Times New Roman"/>
          <w:spacing w:val="-4"/>
          <w:sz w:val="28"/>
          <w:szCs w:val="28"/>
          <w:highlight w:val="yellow"/>
        </w:rPr>
        <w:t xml:space="preserve"> </w:t>
      </w:r>
      <w:r w:rsidRPr="00052714">
        <w:rPr>
          <w:rFonts w:cs="Times New Roman"/>
          <w:spacing w:val="2"/>
          <w:w w:val="99"/>
          <w:sz w:val="28"/>
          <w:szCs w:val="28"/>
          <w:highlight w:val="yellow"/>
        </w:rPr>
        <w:t>т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еку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щ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е</w:t>
      </w:r>
      <w:r w:rsidRPr="00052714">
        <w:rPr>
          <w:rFonts w:cs="Times New Roman"/>
          <w:w w:val="99"/>
          <w:sz w:val="28"/>
          <w:szCs w:val="28"/>
          <w:highlight w:val="yellow"/>
        </w:rPr>
        <w:t xml:space="preserve">го </w:t>
      </w:r>
      <w:r w:rsidRPr="00052714">
        <w:rPr>
          <w:rFonts w:cs="Times New Roman"/>
          <w:spacing w:val="1"/>
          <w:w w:val="99"/>
          <w:sz w:val="28"/>
          <w:szCs w:val="28"/>
          <w:highlight w:val="yellow"/>
        </w:rPr>
        <w:t>м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е</w:t>
      </w:r>
      <w:r w:rsidRPr="00052714">
        <w:rPr>
          <w:rFonts w:cs="Times New Roman"/>
          <w:spacing w:val="-2"/>
          <w:w w:val="99"/>
          <w:sz w:val="28"/>
          <w:szCs w:val="28"/>
          <w:highlight w:val="yellow"/>
        </w:rPr>
        <w:t>с</w:t>
      </w:r>
      <w:r w:rsidRPr="00052714">
        <w:rPr>
          <w:rFonts w:cs="Times New Roman"/>
          <w:w w:val="99"/>
          <w:sz w:val="28"/>
          <w:szCs w:val="28"/>
          <w:highlight w:val="yellow"/>
        </w:rPr>
        <w:t>я</w:t>
      </w:r>
      <w:r w:rsidRPr="00052714">
        <w:rPr>
          <w:rFonts w:cs="Times New Roman"/>
          <w:spacing w:val="-1"/>
          <w:w w:val="99"/>
          <w:sz w:val="28"/>
          <w:szCs w:val="28"/>
          <w:highlight w:val="yellow"/>
        </w:rPr>
        <w:t>ца</w:t>
      </w:r>
      <w:r w:rsidRPr="00052714">
        <w:rPr>
          <w:rFonts w:cs="Times New Roman"/>
          <w:w w:val="99"/>
          <w:sz w:val="28"/>
          <w:szCs w:val="28"/>
          <w:highlight w:val="yellow"/>
        </w:rPr>
        <w:t>.</w:t>
      </w:r>
    </w:p>
    <w:p w:rsidR="008957EE" w:rsidRPr="00052714" w:rsidRDefault="008957EE">
      <w:pPr>
        <w:pStyle w:val="a3"/>
        <w:ind w:left="940" w:right="986" w:hanging="1"/>
        <w:rPr>
          <w:rFonts w:cs="Times New Roman"/>
          <w:w w:val="99"/>
          <w:sz w:val="28"/>
          <w:szCs w:val="28"/>
          <w:highlight w:val="yellow"/>
        </w:rPr>
      </w:pPr>
    </w:p>
    <w:p w:rsidR="00073A37" w:rsidRPr="00052714" w:rsidRDefault="00073A37">
      <w:pPr>
        <w:pStyle w:val="a3"/>
        <w:ind w:left="940" w:right="986" w:hanging="1"/>
        <w:rPr>
          <w:rFonts w:cs="Times New Roman"/>
          <w:b/>
          <w:w w:val="99"/>
          <w:sz w:val="28"/>
          <w:szCs w:val="28"/>
          <w:highlight w:val="yellow"/>
        </w:rPr>
      </w:pPr>
      <w:r w:rsidRPr="00052714">
        <w:rPr>
          <w:rFonts w:cs="Times New Roman"/>
          <w:b/>
          <w:w w:val="99"/>
          <w:sz w:val="28"/>
          <w:szCs w:val="28"/>
          <w:highlight w:val="yellow"/>
        </w:rPr>
        <w:t>Итоговая сумма плана продаж для каждого клуба состоит из:</w:t>
      </w:r>
    </w:p>
    <w:p w:rsidR="00073A37" w:rsidRPr="00052714" w:rsidRDefault="00073A37" w:rsidP="00073A37">
      <w:pPr>
        <w:pStyle w:val="a3"/>
        <w:numPr>
          <w:ilvl w:val="0"/>
          <w:numId w:val="4"/>
        </w:numPr>
        <w:ind w:right="986"/>
        <w:rPr>
          <w:rFonts w:cs="Times New Roman"/>
          <w:sz w:val="28"/>
          <w:szCs w:val="28"/>
          <w:highlight w:val="yellow"/>
        </w:rPr>
      </w:pPr>
      <w:r w:rsidRPr="00052714">
        <w:rPr>
          <w:rFonts w:cs="Times New Roman"/>
          <w:w w:val="99"/>
          <w:sz w:val="28"/>
          <w:szCs w:val="28"/>
          <w:highlight w:val="yellow"/>
        </w:rPr>
        <w:t>% Продления клиентов</w:t>
      </w:r>
      <w:r w:rsidR="008957EE" w:rsidRPr="00052714">
        <w:rPr>
          <w:rFonts w:cs="Times New Roman"/>
          <w:w w:val="99"/>
          <w:sz w:val="28"/>
          <w:szCs w:val="28"/>
          <w:highlight w:val="yellow"/>
        </w:rPr>
        <w:t xml:space="preserve"> (кол-во клиентов выпавших к продлению на</w:t>
      </w:r>
      <w:r w:rsidR="00524A7E" w:rsidRPr="00052714">
        <w:rPr>
          <w:rFonts w:cs="Times New Roman"/>
          <w:w w:val="99"/>
          <w:sz w:val="28"/>
          <w:szCs w:val="28"/>
          <w:highlight w:val="yellow"/>
        </w:rPr>
        <w:t xml:space="preserve"> месяц</w:t>
      </w:r>
      <w:r w:rsidR="008957EE" w:rsidRPr="00052714">
        <w:rPr>
          <w:rFonts w:cs="Times New Roman"/>
          <w:w w:val="99"/>
          <w:sz w:val="28"/>
          <w:szCs w:val="28"/>
          <w:highlight w:val="yellow"/>
        </w:rPr>
        <w:t xml:space="preserve">, средняя стоимость абонемента, проводится анализ </w:t>
      </w:r>
      <w:r w:rsidR="008957EE" w:rsidRPr="00052714">
        <w:rPr>
          <w:rFonts w:cs="Times New Roman"/>
          <w:w w:val="99"/>
          <w:sz w:val="28"/>
          <w:szCs w:val="28"/>
          <w:highlight w:val="yellow"/>
        </w:rPr>
        <w:lastRenderedPageBreak/>
        <w:t>продления за прошлый год текущего месяца).</w:t>
      </w:r>
      <w:r w:rsidRPr="00052714">
        <w:rPr>
          <w:rFonts w:cs="Times New Roman"/>
          <w:w w:val="99"/>
          <w:sz w:val="28"/>
          <w:szCs w:val="28"/>
          <w:highlight w:val="yellow"/>
        </w:rPr>
        <w:t xml:space="preserve"> </w:t>
      </w:r>
    </w:p>
    <w:p w:rsidR="00073A37" w:rsidRPr="00052714" w:rsidRDefault="008957EE" w:rsidP="00073A37">
      <w:pPr>
        <w:pStyle w:val="a3"/>
        <w:numPr>
          <w:ilvl w:val="0"/>
          <w:numId w:val="4"/>
        </w:numPr>
        <w:ind w:right="986"/>
        <w:rPr>
          <w:rFonts w:cs="Times New Roman"/>
          <w:sz w:val="28"/>
          <w:szCs w:val="28"/>
          <w:highlight w:val="yellow"/>
        </w:rPr>
      </w:pPr>
      <w:r w:rsidRPr="00052714">
        <w:rPr>
          <w:rFonts w:cs="Times New Roman"/>
          <w:sz w:val="28"/>
          <w:szCs w:val="28"/>
          <w:highlight w:val="yellow"/>
        </w:rPr>
        <w:t>Сумма продаж клуба по товару (</w:t>
      </w:r>
      <w:r w:rsidR="00073A37" w:rsidRPr="00052714">
        <w:rPr>
          <w:rFonts w:cs="Times New Roman"/>
          <w:sz w:val="28"/>
          <w:szCs w:val="28"/>
          <w:highlight w:val="yellow"/>
        </w:rPr>
        <w:t>проводится анализ продаж товар</w:t>
      </w:r>
      <w:r w:rsidRPr="00052714">
        <w:rPr>
          <w:rFonts w:cs="Times New Roman"/>
          <w:sz w:val="28"/>
          <w:szCs w:val="28"/>
          <w:highlight w:val="yellow"/>
        </w:rPr>
        <w:t>а</w:t>
      </w:r>
      <w:r w:rsidR="00073A37" w:rsidRPr="00052714">
        <w:rPr>
          <w:rFonts w:cs="Times New Roman"/>
          <w:sz w:val="28"/>
          <w:szCs w:val="28"/>
          <w:highlight w:val="yellow"/>
        </w:rPr>
        <w:t xml:space="preserve"> за прошлый год текущего месяца)</w:t>
      </w:r>
    </w:p>
    <w:p w:rsidR="00073A37" w:rsidRPr="00073A37" w:rsidRDefault="00073A37" w:rsidP="00073A37">
      <w:pPr>
        <w:pStyle w:val="a3"/>
        <w:numPr>
          <w:ilvl w:val="0"/>
          <w:numId w:val="4"/>
        </w:numPr>
        <w:ind w:right="986"/>
        <w:rPr>
          <w:rFonts w:ascii="Times New Roman" w:hAnsi="Times New Roman" w:cs="Times New Roman"/>
          <w:highlight w:val="yellow"/>
        </w:rPr>
      </w:pPr>
      <w:r w:rsidRPr="00073A37">
        <w:rPr>
          <w:rFonts w:ascii="Times New Roman" w:hAnsi="Times New Roman" w:cs="Times New Roman"/>
          <w:highlight w:val="yellow"/>
        </w:rPr>
        <w:t xml:space="preserve">Отток </w:t>
      </w:r>
      <w:r w:rsidR="008957EE">
        <w:rPr>
          <w:rFonts w:ascii="Times New Roman" w:hAnsi="Times New Roman" w:cs="Times New Roman"/>
          <w:highlight w:val="yellow"/>
        </w:rPr>
        <w:t xml:space="preserve">(срок работы клуба) </w:t>
      </w:r>
    </w:p>
    <w:p w:rsidR="00073A37" w:rsidRPr="00073A37" w:rsidRDefault="008957EE" w:rsidP="00073A37">
      <w:pPr>
        <w:pStyle w:val="a3"/>
        <w:numPr>
          <w:ilvl w:val="0"/>
          <w:numId w:val="4"/>
        </w:numPr>
        <w:ind w:right="986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Рентабельность </w:t>
      </w:r>
    </w:p>
    <w:p w:rsidR="000F58D2" w:rsidRPr="00073A37" w:rsidRDefault="000F58D2">
      <w:pPr>
        <w:pStyle w:val="a3"/>
        <w:spacing w:before="7"/>
        <w:rPr>
          <w:highlight w:val="yellow"/>
        </w:rPr>
      </w:pPr>
    </w:p>
    <w:p w:rsidR="00052714" w:rsidRDefault="00B104C9" w:rsidP="008957EE">
      <w:pPr>
        <w:pStyle w:val="a3"/>
        <w:ind w:left="1008" w:right="1132"/>
        <w:rPr>
          <w:highlight w:val="yellow"/>
        </w:rPr>
      </w:pPr>
      <w:r w:rsidRPr="00073A37">
        <w:rPr>
          <w:highlight w:val="yellow"/>
        </w:rPr>
        <w:t xml:space="preserve">До 30 числа Коммерческий директор </w:t>
      </w:r>
      <w:r w:rsidR="008957EE">
        <w:rPr>
          <w:highlight w:val="yellow"/>
        </w:rPr>
        <w:t>утверждает планы у Генерального директора.</w:t>
      </w:r>
    </w:p>
    <w:p w:rsidR="00052714" w:rsidRDefault="00052714" w:rsidP="008957EE">
      <w:pPr>
        <w:pStyle w:val="a3"/>
        <w:ind w:left="1008" w:right="1132"/>
        <w:rPr>
          <w:highlight w:val="yellow"/>
        </w:rPr>
      </w:pPr>
    </w:p>
    <w:p w:rsidR="000F58D2" w:rsidRPr="00073A37" w:rsidRDefault="008957EE" w:rsidP="008957EE">
      <w:pPr>
        <w:pStyle w:val="a3"/>
        <w:ind w:left="1008" w:right="1132"/>
        <w:rPr>
          <w:highlight w:val="yellow"/>
        </w:rPr>
      </w:pPr>
      <w:r>
        <w:rPr>
          <w:highlight w:val="yellow"/>
        </w:rPr>
        <w:t xml:space="preserve"> Первого числа следующего месяца, на планерках с руководителями клубов, озвучивает суммы. </w:t>
      </w:r>
    </w:p>
    <w:p w:rsidR="000F58D2" w:rsidRDefault="000F58D2" w:rsidP="00052714">
      <w:pPr>
        <w:rPr>
          <w:highlight w:val="yellow"/>
        </w:rPr>
      </w:pPr>
    </w:p>
    <w:p w:rsidR="00052714" w:rsidRPr="00073A37" w:rsidRDefault="00052714" w:rsidP="00052714">
      <w:pPr>
        <w:rPr>
          <w:highlight w:val="yellow"/>
        </w:rPr>
        <w:sectPr w:rsidR="00052714" w:rsidRPr="00073A37">
          <w:pgSz w:w="11900" w:h="16840"/>
          <w:pgMar w:top="980" w:right="280" w:bottom="1200" w:left="500" w:header="0" w:footer="926" w:gutter="0"/>
          <w:cols w:space="720"/>
        </w:sectPr>
      </w:pPr>
    </w:p>
    <w:p w:rsidR="000F58D2" w:rsidRDefault="00B104C9" w:rsidP="00052714">
      <w:pPr>
        <w:pStyle w:val="a3"/>
        <w:spacing w:before="75"/>
        <w:ind w:right="986"/>
      </w:pPr>
      <w:r w:rsidRPr="00073A37">
        <w:rPr>
          <w:highlight w:val="yellow"/>
        </w:rPr>
        <w:lastRenderedPageBreak/>
        <w:t>План продаж принимается к исполнению после утверждения приказом Генерального директора.</w:t>
      </w:r>
    </w:p>
    <w:p w:rsidR="000F58D2" w:rsidRDefault="000F58D2">
      <w:pPr>
        <w:pStyle w:val="a3"/>
        <w:spacing w:before="7"/>
      </w:pPr>
    </w:p>
    <w:p w:rsidR="000F58D2" w:rsidRDefault="00B104C9">
      <w:pPr>
        <w:pStyle w:val="Heading1"/>
        <w:ind w:left="2440"/>
      </w:pPr>
      <w:r>
        <w:t>Описание бизнес - процедур в исполнении финансового плана:</w:t>
      </w:r>
    </w:p>
    <w:p w:rsidR="000F58D2" w:rsidRDefault="00B104C9">
      <w:pPr>
        <w:tabs>
          <w:tab w:val="left" w:pos="8785"/>
        </w:tabs>
        <w:spacing w:before="43" w:after="8" w:line="276" w:lineRule="auto"/>
        <w:ind w:left="220" w:right="423"/>
        <w:rPr>
          <w:sz w:val="28"/>
        </w:rPr>
      </w:pPr>
      <w:r>
        <w:rPr>
          <w:spacing w:val="-9"/>
          <w:sz w:val="28"/>
        </w:rPr>
        <w:t xml:space="preserve">Двумя  </w:t>
      </w:r>
      <w:r>
        <w:rPr>
          <w:spacing w:val="-10"/>
          <w:sz w:val="28"/>
        </w:rPr>
        <w:t xml:space="preserve">основными  показателями  </w:t>
      </w:r>
      <w:r>
        <w:rPr>
          <w:spacing w:val="-7"/>
          <w:sz w:val="28"/>
        </w:rPr>
        <w:t xml:space="preserve">при  </w:t>
      </w:r>
      <w:r>
        <w:rPr>
          <w:spacing w:val="-10"/>
          <w:sz w:val="28"/>
        </w:rPr>
        <w:t xml:space="preserve">создании  </w:t>
      </w:r>
      <w:r>
        <w:rPr>
          <w:spacing w:val="-9"/>
          <w:sz w:val="28"/>
        </w:rPr>
        <w:t xml:space="preserve">плана  </w:t>
      </w:r>
      <w:r>
        <w:rPr>
          <w:spacing w:val="-6"/>
          <w:sz w:val="28"/>
        </w:rPr>
        <w:t>на</w:t>
      </w:r>
      <w:r>
        <w:rPr>
          <w:spacing w:val="-35"/>
          <w:sz w:val="28"/>
        </w:rPr>
        <w:t xml:space="preserve"> </w:t>
      </w:r>
      <w:r>
        <w:rPr>
          <w:spacing w:val="-9"/>
          <w:sz w:val="28"/>
        </w:rPr>
        <w:t>месяц</w:t>
      </w:r>
      <w:r>
        <w:rPr>
          <w:spacing w:val="41"/>
          <w:sz w:val="28"/>
        </w:rPr>
        <w:t xml:space="preserve"> </w:t>
      </w:r>
      <w:r>
        <w:rPr>
          <w:spacing w:val="-10"/>
          <w:sz w:val="28"/>
        </w:rPr>
        <w:t>является</w:t>
      </w:r>
      <w:r>
        <w:rPr>
          <w:spacing w:val="-10"/>
          <w:sz w:val="28"/>
        </w:rPr>
        <w:tab/>
      </w:r>
      <w:r>
        <w:rPr>
          <w:spacing w:val="-9"/>
          <w:sz w:val="28"/>
        </w:rPr>
        <w:t xml:space="preserve">кол-во </w:t>
      </w:r>
      <w:r>
        <w:rPr>
          <w:spacing w:val="-12"/>
          <w:sz w:val="28"/>
        </w:rPr>
        <w:t xml:space="preserve">активных </w:t>
      </w:r>
      <w:r>
        <w:rPr>
          <w:spacing w:val="-10"/>
          <w:sz w:val="28"/>
        </w:rPr>
        <w:t xml:space="preserve">клиентов </w:t>
      </w:r>
      <w:r>
        <w:rPr>
          <w:sz w:val="28"/>
        </w:rPr>
        <w:t xml:space="preserve">и </w:t>
      </w:r>
      <w:r>
        <w:rPr>
          <w:spacing w:val="-9"/>
          <w:sz w:val="28"/>
        </w:rPr>
        <w:t>сумма</w:t>
      </w:r>
      <w:r>
        <w:rPr>
          <w:spacing w:val="-54"/>
          <w:sz w:val="28"/>
        </w:rPr>
        <w:t xml:space="preserve"> </w:t>
      </w:r>
      <w:r>
        <w:rPr>
          <w:spacing w:val="-9"/>
          <w:sz w:val="28"/>
        </w:rPr>
        <w:t>планов.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2835"/>
        <w:gridCol w:w="1701"/>
        <w:gridCol w:w="2410"/>
        <w:gridCol w:w="1418"/>
        <w:gridCol w:w="1418"/>
      </w:tblGrid>
      <w:tr w:rsidR="00052714" w:rsidTr="007E5865">
        <w:trPr>
          <w:trHeight w:val="827"/>
        </w:trPr>
        <w:tc>
          <w:tcPr>
            <w:tcW w:w="455" w:type="dxa"/>
          </w:tcPr>
          <w:p w:rsidR="00052714" w:rsidRDefault="00052714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835" w:type="dxa"/>
          </w:tcPr>
          <w:p w:rsidR="00052714" w:rsidRDefault="00052714">
            <w:pPr>
              <w:pStyle w:val="TableParagraph"/>
              <w:spacing w:line="273" w:lineRule="exact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Бизнес-процедура</w:t>
            </w:r>
          </w:p>
        </w:tc>
        <w:tc>
          <w:tcPr>
            <w:tcW w:w="1701" w:type="dxa"/>
          </w:tcPr>
          <w:p w:rsidR="00052714" w:rsidRDefault="00052714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410" w:type="dxa"/>
          </w:tcPr>
          <w:p w:rsidR="00052714" w:rsidRDefault="00052714">
            <w:pPr>
              <w:pStyle w:val="TableParagraph"/>
              <w:spacing w:line="276" w:lineRule="exact"/>
              <w:ind w:left="261" w:right="242" w:hanging="3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Адресат </w:t>
            </w:r>
            <w:r>
              <w:rPr>
                <w:b/>
                <w:spacing w:val="-10"/>
                <w:sz w:val="24"/>
              </w:rPr>
              <w:t>предоставления информации</w:t>
            </w:r>
          </w:p>
        </w:tc>
        <w:tc>
          <w:tcPr>
            <w:tcW w:w="1418" w:type="dxa"/>
          </w:tcPr>
          <w:p w:rsidR="00052714" w:rsidRDefault="00052714">
            <w:pPr>
              <w:pStyle w:val="TableParagraph"/>
              <w:spacing w:line="273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418" w:type="dxa"/>
          </w:tcPr>
          <w:p w:rsidR="00052714" w:rsidRDefault="00052714">
            <w:pPr>
              <w:pStyle w:val="TableParagraph"/>
              <w:spacing w:line="273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КПЭ</w:t>
            </w:r>
          </w:p>
        </w:tc>
      </w:tr>
      <w:tr w:rsidR="00052714" w:rsidTr="007E5865">
        <w:trPr>
          <w:trHeight w:val="4034"/>
        </w:trPr>
        <w:tc>
          <w:tcPr>
            <w:tcW w:w="455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 плана продаж.</w:t>
            </w:r>
          </w:p>
          <w:p w:rsidR="00052714" w:rsidRDefault="00052714">
            <w:pPr>
              <w:pStyle w:val="TableParagraph"/>
              <w:tabs>
                <w:tab w:val="left" w:pos="2985"/>
              </w:tabs>
              <w:ind w:right="8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План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продаж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формируется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из </w:t>
            </w:r>
            <w:r>
              <w:rPr>
                <w:spacing w:val="-12"/>
                <w:sz w:val="24"/>
              </w:rPr>
              <w:t xml:space="preserve">ряда </w:t>
            </w:r>
            <w:r>
              <w:rPr>
                <w:spacing w:val="-10"/>
                <w:sz w:val="24"/>
              </w:rPr>
              <w:t>показателей.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Продление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абонементов.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Абонементы </w:t>
            </w:r>
            <w:r>
              <w:rPr>
                <w:spacing w:val="-9"/>
                <w:sz w:val="24"/>
              </w:rPr>
              <w:t>новым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клиентам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Абонементы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оттоку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Товары </w:t>
            </w:r>
            <w:r>
              <w:rPr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услуги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питания.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Персональные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тренировки.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Дополнительные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услуги.</w:t>
            </w:r>
          </w:p>
          <w:p w:rsidR="00052714" w:rsidRDefault="0005271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9"/>
                <w:sz w:val="24"/>
              </w:rPr>
              <w:t>Аренда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шкафчиков.</w:t>
            </w:r>
          </w:p>
        </w:tc>
        <w:tc>
          <w:tcPr>
            <w:tcW w:w="1701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2410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418" w:type="dxa"/>
            <w:tcBorders>
              <w:bottom w:val="nil"/>
            </w:tcBorders>
          </w:tcPr>
          <w:p w:rsidR="00052714" w:rsidRDefault="00052714">
            <w:pPr>
              <w:pStyle w:val="TableParagraph"/>
              <w:ind w:left="114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28 </w:t>
            </w:r>
            <w:r>
              <w:rPr>
                <w:spacing w:val="-9"/>
                <w:sz w:val="24"/>
              </w:rPr>
              <w:t xml:space="preserve">числа месяца </w:t>
            </w:r>
            <w:r>
              <w:rPr>
                <w:spacing w:val="-10"/>
                <w:sz w:val="24"/>
              </w:rPr>
              <w:t>предшествующего отчетному.</w:t>
            </w:r>
          </w:p>
        </w:tc>
        <w:tc>
          <w:tcPr>
            <w:tcW w:w="1418" w:type="dxa"/>
            <w:tcBorders>
              <w:bottom w:val="nil"/>
            </w:tcBorders>
          </w:tcPr>
          <w:p w:rsidR="00052714" w:rsidRDefault="00783860">
            <w:pPr>
              <w:pStyle w:val="TableParagraph"/>
              <w:ind w:left="114" w:right="9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052714" w:rsidTr="007E5865">
        <w:trPr>
          <w:trHeight w:val="1106"/>
        </w:trPr>
        <w:tc>
          <w:tcPr>
            <w:tcW w:w="455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052714" w:rsidRDefault="00052714">
            <w:pPr>
              <w:pStyle w:val="TableParagraph"/>
              <w:tabs>
                <w:tab w:val="left" w:pos="1864"/>
                <w:tab w:val="left" w:pos="2747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Приложение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6"/>
                <w:sz w:val="24"/>
              </w:rPr>
              <w:t>№1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9"/>
                <w:sz w:val="24"/>
              </w:rPr>
              <w:t>Стандарта</w:t>
            </w:r>
          </w:p>
          <w:p w:rsidR="00052714" w:rsidRDefault="00052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«Формирование плана продаж»</w:t>
            </w:r>
          </w:p>
        </w:tc>
        <w:tc>
          <w:tcPr>
            <w:tcW w:w="1701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860" w:rsidTr="007E5865">
        <w:trPr>
          <w:trHeight w:val="267"/>
        </w:trPr>
        <w:tc>
          <w:tcPr>
            <w:tcW w:w="455" w:type="dxa"/>
            <w:tcBorders>
              <w:bottom w:val="nil"/>
            </w:tcBorders>
          </w:tcPr>
          <w:p w:rsidR="00783860" w:rsidRDefault="0078386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783860" w:rsidRDefault="0078386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Продление абонементов.</w:t>
            </w:r>
          </w:p>
          <w:p w:rsidR="00783860" w:rsidRDefault="00783860">
            <w:pPr>
              <w:pStyle w:val="TableParagraph"/>
              <w:spacing w:before="1" w:line="276" w:lineRule="exact"/>
              <w:ind w:right="71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Данный </w:t>
            </w:r>
            <w:r>
              <w:rPr>
                <w:spacing w:val="-10"/>
                <w:sz w:val="24"/>
              </w:rPr>
              <w:t xml:space="preserve">показатель составляет </w:t>
            </w:r>
            <w:r>
              <w:rPr>
                <w:spacing w:val="-7"/>
                <w:sz w:val="24"/>
              </w:rPr>
              <w:t xml:space="preserve">10%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9"/>
                <w:sz w:val="24"/>
              </w:rPr>
              <w:t xml:space="preserve">общей </w:t>
            </w:r>
            <w:r>
              <w:rPr>
                <w:spacing w:val="-10"/>
                <w:sz w:val="24"/>
              </w:rPr>
              <w:t xml:space="preserve">суммы </w:t>
            </w:r>
            <w:r>
              <w:rPr>
                <w:spacing w:val="-9"/>
                <w:sz w:val="24"/>
              </w:rPr>
              <w:t xml:space="preserve">плана. </w:t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pacing w:val="-10"/>
                <w:sz w:val="24"/>
              </w:rPr>
              <w:t xml:space="preserve">определения суммы </w:t>
            </w:r>
            <w:r>
              <w:rPr>
                <w:spacing w:val="-9"/>
                <w:sz w:val="24"/>
              </w:rPr>
              <w:t xml:space="preserve">смотрим вкладка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 xml:space="preserve">программе </w:t>
            </w:r>
            <w:r>
              <w:rPr>
                <w:spacing w:val="-7"/>
                <w:sz w:val="24"/>
              </w:rPr>
              <w:t xml:space="preserve">ERP </w:t>
            </w:r>
            <w:r>
              <w:rPr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 xml:space="preserve">продлению,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10"/>
                <w:sz w:val="24"/>
              </w:rPr>
              <w:t xml:space="preserve">продленные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 xml:space="preserve">потерянные. </w:t>
            </w: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 xml:space="preserve">потерянные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8"/>
                <w:sz w:val="24"/>
              </w:rPr>
              <w:t xml:space="preserve">трех </w:t>
            </w:r>
            <w:r>
              <w:rPr>
                <w:spacing w:val="-10"/>
                <w:sz w:val="24"/>
              </w:rPr>
              <w:t>месяцев)</w:t>
            </w:r>
          </w:p>
        </w:tc>
        <w:tc>
          <w:tcPr>
            <w:tcW w:w="1701" w:type="dxa"/>
            <w:tcBorders>
              <w:bottom w:val="nil"/>
            </w:tcBorders>
          </w:tcPr>
          <w:p w:rsidR="00783860" w:rsidRDefault="0078386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2410" w:type="dxa"/>
            <w:tcBorders>
              <w:bottom w:val="nil"/>
            </w:tcBorders>
          </w:tcPr>
          <w:p w:rsidR="00783860" w:rsidRDefault="0078386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418" w:type="dxa"/>
            <w:tcBorders>
              <w:bottom w:val="nil"/>
            </w:tcBorders>
          </w:tcPr>
          <w:p w:rsidR="00783860" w:rsidRDefault="00783860">
            <w:pPr>
              <w:pStyle w:val="TableParagraph"/>
              <w:spacing w:line="248" w:lineRule="exact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До 28 числа</w:t>
            </w:r>
          </w:p>
        </w:tc>
        <w:tc>
          <w:tcPr>
            <w:tcW w:w="1418" w:type="dxa"/>
            <w:tcBorders>
              <w:bottom w:val="nil"/>
            </w:tcBorders>
          </w:tcPr>
          <w:p w:rsidR="00783860" w:rsidRDefault="00783860">
            <w:r w:rsidRPr="00C07DFE"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783860" w:rsidTr="00783860">
        <w:trPr>
          <w:trHeight w:val="967"/>
        </w:trPr>
        <w:tc>
          <w:tcPr>
            <w:tcW w:w="455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83860" w:rsidRDefault="0078386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spacing w:line="246" w:lineRule="exact"/>
              <w:ind w:left="114" w:right="95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3860" w:rsidRDefault="00783860"/>
        </w:tc>
      </w:tr>
      <w:tr w:rsidR="00783860" w:rsidTr="007E5865">
        <w:trPr>
          <w:trHeight w:val="266"/>
        </w:trPr>
        <w:tc>
          <w:tcPr>
            <w:tcW w:w="455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83860" w:rsidRDefault="0078386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3860" w:rsidRDefault="00783860">
            <w:pPr>
              <w:pStyle w:val="TableParagraph"/>
              <w:spacing w:line="246" w:lineRule="exact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3860" w:rsidRDefault="00783860"/>
        </w:tc>
      </w:tr>
      <w:tr w:rsidR="00052714" w:rsidTr="007E5865">
        <w:trPr>
          <w:trHeight w:val="1101"/>
        </w:trPr>
        <w:tc>
          <w:tcPr>
            <w:tcW w:w="455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line="266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отчетному.</w:t>
            </w: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line="266" w:lineRule="exact"/>
              <w:ind w:left="109" w:right="96"/>
              <w:jc w:val="center"/>
              <w:rPr>
                <w:sz w:val="24"/>
              </w:rPr>
            </w:pPr>
          </w:p>
        </w:tc>
      </w:tr>
      <w:tr w:rsidR="00052714" w:rsidTr="007E5865">
        <w:trPr>
          <w:trHeight w:val="267"/>
        </w:trPr>
        <w:tc>
          <w:tcPr>
            <w:tcW w:w="455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2. 1</w:t>
            </w:r>
          </w:p>
        </w:tc>
        <w:tc>
          <w:tcPr>
            <w:tcW w:w="2835" w:type="dxa"/>
            <w:vMerge w:val="restart"/>
          </w:tcPr>
          <w:p w:rsidR="00052714" w:rsidRDefault="00052714">
            <w:pPr>
              <w:pStyle w:val="TableParagraph"/>
              <w:tabs>
                <w:tab w:val="left" w:pos="1466"/>
                <w:tab w:val="left" w:pos="2706"/>
                <w:tab w:val="left" w:pos="3558"/>
              </w:tabs>
              <w:ind w:righ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9"/>
                <w:sz w:val="24"/>
              </w:rPr>
              <w:t xml:space="preserve">случае </w:t>
            </w:r>
            <w:r>
              <w:rPr>
                <w:spacing w:val="-8"/>
                <w:sz w:val="24"/>
              </w:rPr>
              <w:t xml:space="preserve">если </w:t>
            </w:r>
            <w:r>
              <w:rPr>
                <w:spacing w:val="-9"/>
                <w:sz w:val="24"/>
              </w:rPr>
              <w:t xml:space="preserve">сумма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достаточна </w:t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pacing w:val="-9"/>
                <w:sz w:val="24"/>
              </w:rPr>
              <w:t xml:space="preserve">закрытия </w:t>
            </w:r>
            <w:r>
              <w:rPr>
                <w:spacing w:val="-10"/>
                <w:sz w:val="24"/>
              </w:rPr>
              <w:t xml:space="preserve">показателя продления, оставшуюся </w:t>
            </w:r>
            <w:r>
              <w:rPr>
                <w:spacing w:val="-8"/>
                <w:sz w:val="24"/>
              </w:rPr>
              <w:t xml:space="preserve">часть </w:t>
            </w:r>
            <w:r>
              <w:rPr>
                <w:spacing w:val="-9"/>
                <w:sz w:val="24"/>
              </w:rPr>
              <w:t xml:space="preserve">берем </w:t>
            </w:r>
            <w:r>
              <w:rPr>
                <w:spacing w:val="-5"/>
                <w:sz w:val="24"/>
              </w:rPr>
              <w:t xml:space="preserve">из </w:t>
            </w:r>
            <w:r>
              <w:rPr>
                <w:spacing w:val="-10"/>
                <w:sz w:val="24"/>
              </w:rPr>
              <w:t>потерянных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9"/>
                <w:sz w:val="24"/>
              </w:rPr>
              <w:t>которые</w:t>
            </w:r>
            <w:r>
              <w:rPr>
                <w:spacing w:val="-9"/>
                <w:sz w:val="24"/>
              </w:rPr>
              <w:tab/>
              <w:t>свыше</w:t>
            </w:r>
            <w:r>
              <w:rPr>
                <w:spacing w:val="-9"/>
                <w:sz w:val="24"/>
              </w:rPr>
              <w:lastRenderedPageBreak/>
              <w:tab/>
            </w:r>
            <w:r>
              <w:rPr>
                <w:sz w:val="24"/>
              </w:rPr>
              <w:t xml:space="preserve">3 </w:t>
            </w:r>
            <w:r>
              <w:rPr>
                <w:spacing w:val="-9"/>
                <w:sz w:val="24"/>
              </w:rPr>
              <w:t xml:space="preserve">месяцев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10"/>
                <w:sz w:val="24"/>
              </w:rPr>
              <w:t xml:space="preserve">посещали </w:t>
            </w:r>
            <w:r>
              <w:rPr>
                <w:spacing w:val="-9"/>
                <w:sz w:val="24"/>
              </w:rPr>
              <w:t xml:space="preserve">клуб. </w:t>
            </w:r>
            <w:r>
              <w:rPr>
                <w:spacing w:val="-10"/>
                <w:sz w:val="24"/>
              </w:rPr>
              <w:t xml:space="preserve">(программа </w:t>
            </w:r>
            <w:r>
              <w:rPr>
                <w:spacing w:val="-8"/>
                <w:sz w:val="24"/>
              </w:rPr>
              <w:t>ERP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потерянные</w:t>
            </w:r>
          </w:p>
          <w:p w:rsidR="00052714" w:rsidRDefault="00052714">
            <w:pPr>
              <w:pStyle w:val="TableParagraph"/>
              <w:spacing w:line="270" w:lineRule="atLeast"/>
              <w:ind w:firstLine="50"/>
              <w:rPr>
                <w:sz w:val="24"/>
              </w:rPr>
            </w:pPr>
            <w:r>
              <w:rPr>
                <w:sz w:val="24"/>
              </w:rPr>
              <w:t>вкладка Отток) Такого не должно быть.</w:t>
            </w:r>
          </w:p>
        </w:tc>
        <w:tc>
          <w:tcPr>
            <w:tcW w:w="1701" w:type="dxa"/>
            <w:tcBorders>
              <w:bottom w:val="nil"/>
            </w:tcBorders>
          </w:tcPr>
          <w:p w:rsidR="00052714" w:rsidRDefault="00052714" w:rsidP="0005271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КД</w:t>
            </w:r>
          </w:p>
        </w:tc>
        <w:tc>
          <w:tcPr>
            <w:tcW w:w="2410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418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До 28 числа</w:t>
            </w:r>
          </w:p>
        </w:tc>
        <w:tc>
          <w:tcPr>
            <w:tcW w:w="1418" w:type="dxa"/>
            <w:tcBorders>
              <w:bottom w:val="nil"/>
            </w:tcBorders>
          </w:tcPr>
          <w:p w:rsidR="00052714" w:rsidRDefault="00783860" w:rsidP="00F730EE">
            <w:pPr>
              <w:pStyle w:val="TableParagraph"/>
              <w:spacing w:line="248" w:lineRule="exact"/>
              <w:ind w:left="113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052714" w:rsidTr="007E5865">
        <w:trPr>
          <w:trHeight w:val="266"/>
        </w:trPr>
        <w:tc>
          <w:tcPr>
            <w:tcW w:w="455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spacing w:line="246" w:lineRule="exact"/>
              <w:ind w:left="114" w:right="95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052714" w:rsidP="00F730EE">
            <w:pPr>
              <w:pStyle w:val="TableParagraph"/>
              <w:spacing w:line="246" w:lineRule="exact"/>
              <w:ind w:left="114" w:right="95"/>
              <w:jc w:val="center"/>
              <w:rPr>
                <w:sz w:val="24"/>
              </w:rPr>
            </w:pPr>
          </w:p>
        </w:tc>
      </w:tr>
      <w:tr w:rsidR="00052714" w:rsidTr="007E5865">
        <w:trPr>
          <w:trHeight w:val="265"/>
        </w:trPr>
        <w:tc>
          <w:tcPr>
            <w:tcW w:w="455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spacing w:line="246" w:lineRule="exact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Pr="00783860" w:rsidRDefault="00052714" w:rsidP="00783860">
            <w:pPr>
              <w:pStyle w:val="TableParagraph"/>
              <w:spacing w:line="246" w:lineRule="exact"/>
              <w:ind w:left="24" w:right="8"/>
              <w:rPr>
                <w:sz w:val="24"/>
              </w:rPr>
            </w:pPr>
          </w:p>
        </w:tc>
      </w:tr>
      <w:tr w:rsidR="00052714" w:rsidTr="007E5865">
        <w:trPr>
          <w:trHeight w:val="1377"/>
        </w:trPr>
        <w:tc>
          <w:tcPr>
            <w:tcW w:w="455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line="266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отчетному.</w:t>
            </w: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line="266" w:lineRule="exact"/>
              <w:ind w:left="109" w:right="96"/>
              <w:jc w:val="center"/>
              <w:rPr>
                <w:sz w:val="24"/>
              </w:rPr>
            </w:pPr>
          </w:p>
        </w:tc>
      </w:tr>
      <w:tr w:rsidR="00052714" w:rsidTr="007E5865">
        <w:trPr>
          <w:trHeight w:val="267"/>
        </w:trPr>
        <w:tc>
          <w:tcPr>
            <w:tcW w:w="455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835" w:type="dxa"/>
            <w:vMerge w:val="restart"/>
          </w:tcPr>
          <w:p w:rsidR="00052714" w:rsidRDefault="00052714">
            <w:pPr>
              <w:pStyle w:val="TableParagraph"/>
              <w:tabs>
                <w:tab w:val="left" w:pos="1449"/>
                <w:tab w:val="left" w:pos="2447"/>
              </w:tabs>
              <w:ind w:right="8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Абонементы </w:t>
            </w:r>
            <w:r>
              <w:rPr>
                <w:b/>
                <w:spacing w:val="-8"/>
                <w:sz w:val="24"/>
              </w:rPr>
              <w:t>новым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клиентам.</w:t>
            </w:r>
          </w:p>
          <w:p w:rsidR="00052714" w:rsidRDefault="0005271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Данный </w:t>
            </w:r>
            <w:r>
              <w:rPr>
                <w:spacing w:val="-10"/>
                <w:sz w:val="24"/>
              </w:rPr>
              <w:t xml:space="preserve">показатели составляют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10</w:t>
            </w:r>
          </w:p>
          <w:p w:rsidR="00052714" w:rsidRDefault="00052714" w:rsidP="00D93489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9"/>
                <w:sz w:val="24"/>
              </w:rPr>
              <w:t xml:space="preserve">общей </w:t>
            </w:r>
            <w:r>
              <w:rPr>
                <w:spacing w:val="-10"/>
                <w:sz w:val="24"/>
              </w:rPr>
              <w:t xml:space="preserve">суммы </w:t>
            </w:r>
            <w:r>
              <w:rPr>
                <w:spacing w:val="-9"/>
                <w:sz w:val="24"/>
              </w:rPr>
              <w:t>плана.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Стоимость абонементов приобретенных </w:t>
            </w:r>
            <w:r>
              <w:rPr>
                <w:spacing w:val="-9"/>
                <w:sz w:val="24"/>
              </w:rPr>
              <w:t xml:space="preserve">новыми </w:t>
            </w:r>
            <w:r>
              <w:rPr>
                <w:spacing w:val="-10"/>
                <w:sz w:val="24"/>
              </w:rPr>
              <w:t xml:space="preserve">клиентами. </w:t>
            </w:r>
          </w:p>
        </w:tc>
        <w:tc>
          <w:tcPr>
            <w:tcW w:w="1701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2410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418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До 28 числа</w:t>
            </w:r>
          </w:p>
        </w:tc>
        <w:tc>
          <w:tcPr>
            <w:tcW w:w="1418" w:type="dxa"/>
            <w:tcBorders>
              <w:bottom w:val="nil"/>
            </w:tcBorders>
          </w:tcPr>
          <w:p w:rsidR="00052714" w:rsidRDefault="00052714">
            <w:pPr>
              <w:pStyle w:val="TableParagraph"/>
              <w:spacing w:line="248" w:lineRule="exact"/>
              <w:ind w:left="113" w:right="96"/>
              <w:jc w:val="center"/>
              <w:rPr>
                <w:sz w:val="24"/>
              </w:rPr>
            </w:pPr>
          </w:p>
        </w:tc>
      </w:tr>
      <w:tr w:rsidR="00052714" w:rsidTr="007E5865">
        <w:trPr>
          <w:trHeight w:val="266"/>
        </w:trPr>
        <w:tc>
          <w:tcPr>
            <w:tcW w:w="455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spacing w:line="246" w:lineRule="exact"/>
              <w:ind w:left="114" w:right="95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spacing w:line="246" w:lineRule="exact"/>
              <w:ind w:left="114" w:right="95"/>
              <w:jc w:val="center"/>
              <w:rPr>
                <w:sz w:val="24"/>
              </w:rPr>
            </w:pPr>
          </w:p>
        </w:tc>
      </w:tr>
      <w:tr w:rsidR="00052714" w:rsidTr="007E5865">
        <w:trPr>
          <w:trHeight w:val="266"/>
        </w:trPr>
        <w:tc>
          <w:tcPr>
            <w:tcW w:w="455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052714">
            <w:pPr>
              <w:pStyle w:val="TableParagraph"/>
              <w:spacing w:line="246" w:lineRule="exact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2714" w:rsidRDefault="00783860">
            <w:pPr>
              <w:pStyle w:val="TableParagraph"/>
              <w:spacing w:line="246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052714" w:rsidTr="007E5865">
        <w:trPr>
          <w:trHeight w:val="1653"/>
        </w:trPr>
        <w:tc>
          <w:tcPr>
            <w:tcW w:w="455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2714" w:rsidRDefault="000527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52714" w:rsidRDefault="00052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line="266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отчетному.</w:t>
            </w:r>
          </w:p>
        </w:tc>
        <w:tc>
          <w:tcPr>
            <w:tcW w:w="1418" w:type="dxa"/>
            <w:tcBorders>
              <w:top w:val="nil"/>
            </w:tcBorders>
          </w:tcPr>
          <w:p w:rsidR="00052714" w:rsidRDefault="00052714">
            <w:pPr>
              <w:pStyle w:val="TableParagraph"/>
              <w:spacing w:line="266" w:lineRule="exact"/>
              <w:ind w:left="109" w:right="96"/>
              <w:jc w:val="center"/>
              <w:rPr>
                <w:sz w:val="24"/>
              </w:rPr>
            </w:pPr>
          </w:p>
        </w:tc>
      </w:tr>
    </w:tbl>
    <w:p w:rsidR="000F58D2" w:rsidRDefault="000F58D2">
      <w:pPr>
        <w:spacing w:line="266" w:lineRule="exact"/>
        <w:jc w:val="center"/>
        <w:rPr>
          <w:sz w:val="24"/>
        </w:rPr>
        <w:sectPr w:rsidR="000F58D2">
          <w:pgSz w:w="11900" w:h="16840"/>
          <w:pgMar w:top="900" w:right="280" w:bottom="1200" w:left="500" w:header="0" w:footer="9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2977"/>
        <w:gridCol w:w="1843"/>
        <w:gridCol w:w="1984"/>
        <w:gridCol w:w="1418"/>
        <w:gridCol w:w="2189"/>
      </w:tblGrid>
      <w:tr w:rsidR="00783860" w:rsidTr="00783860">
        <w:trPr>
          <w:trHeight w:val="551"/>
        </w:trPr>
        <w:tc>
          <w:tcPr>
            <w:tcW w:w="597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783860" w:rsidRDefault="00783860" w:rsidP="00D93489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2189" w:type="dxa"/>
          </w:tcPr>
          <w:p w:rsidR="00783860" w:rsidRDefault="00783860">
            <w:pPr>
              <w:pStyle w:val="TableParagraph"/>
              <w:ind w:left="0"/>
            </w:pPr>
          </w:p>
        </w:tc>
      </w:tr>
      <w:tr w:rsidR="00783860" w:rsidTr="00783860">
        <w:trPr>
          <w:trHeight w:val="2483"/>
        </w:trPr>
        <w:tc>
          <w:tcPr>
            <w:tcW w:w="597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783860" w:rsidRDefault="0078386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Абонементы Отток</w:t>
            </w:r>
          </w:p>
          <w:p w:rsidR="00783860" w:rsidRDefault="00783860">
            <w:pPr>
              <w:pStyle w:val="TableParagraph"/>
              <w:tabs>
                <w:tab w:val="left" w:pos="1000"/>
                <w:tab w:val="left" w:pos="1914"/>
                <w:tab w:val="left" w:pos="2786"/>
              </w:tabs>
              <w:ind w:right="83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Данный </w:t>
            </w:r>
            <w:r>
              <w:rPr>
                <w:spacing w:val="-10"/>
                <w:sz w:val="24"/>
              </w:rPr>
              <w:t xml:space="preserve">показатель составляет </w:t>
            </w:r>
            <w:r>
              <w:rPr>
                <w:spacing w:val="-7"/>
                <w:sz w:val="24"/>
              </w:rPr>
              <w:t xml:space="preserve">20%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9"/>
                <w:sz w:val="24"/>
              </w:rPr>
              <w:t>общей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0"/>
                <w:sz w:val="24"/>
              </w:rPr>
              <w:t>суммы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9"/>
                <w:sz w:val="24"/>
              </w:rPr>
              <w:t>плана.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Включает </w:t>
            </w:r>
            <w:r>
              <w:rPr>
                <w:spacing w:val="-10"/>
                <w:sz w:val="24"/>
              </w:rPr>
              <w:t xml:space="preserve">потерянных клиентов, </w:t>
            </w:r>
            <w:r>
              <w:rPr>
                <w:spacing w:val="-9"/>
                <w:sz w:val="24"/>
              </w:rPr>
              <w:t xml:space="preserve">которые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посещают клуб свыше </w:t>
            </w:r>
            <w:r>
              <w:rPr>
                <w:spacing w:val="-7"/>
                <w:sz w:val="24"/>
              </w:rPr>
              <w:t xml:space="preserve">трех </w:t>
            </w:r>
            <w:r>
              <w:rPr>
                <w:spacing w:val="-10"/>
                <w:sz w:val="24"/>
              </w:rPr>
              <w:t xml:space="preserve">месяцев. </w:t>
            </w:r>
            <w:r>
              <w:rPr>
                <w:spacing w:val="-9"/>
                <w:sz w:val="24"/>
              </w:rPr>
              <w:t xml:space="preserve">Сумма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8"/>
                <w:sz w:val="24"/>
              </w:rPr>
              <w:t xml:space="preserve">оттоку </w:t>
            </w:r>
            <w:r>
              <w:rPr>
                <w:spacing w:val="-10"/>
                <w:sz w:val="24"/>
              </w:rPr>
              <w:t xml:space="preserve">складывается </w:t>
            </w:r>
            <w:r>
              <w:rPr>
                <w:spacing w:val="-5"/>
                <w:sz w:val="24"/>
              </w:rPr>
              <w:t xml:space="preserve">из </w:t>
            </w:r>
            <w:r>
              <w:rPr>
                <w:spacing w:val="-10"/>
                <w:sz w:val="24"/>
              </w:rPr>
              <w:t>установленной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стоимости</w:t>
            </w:r>
          </w:p>
          <w:p w:rsidR="00783860" w:rsidRDefault="00783860">
            <w:pPr>
              <w:pStyle w:val="TableParagraph"/>
              <w:spacing w:line="270" w:lineRule="atLeas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абонемента умноженных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9"/>
                <w:sz w:val="24"/>
              </w:rPr>
              <w:t xml:space="preserve">кол-во </w:t>
            </w:r>
            <w:r>
              <w:rPr>
                <w:spacing w:val="-10"/>
                <w:sz w:val="24"/>
              </w:rPr>
              <w:t xml:space="preserve">запланированных </w:t>
            </w:r>
            <w:r>
              <w:rPr>
                <w:spacing w:val="-9"/>
                <w:sz w:val="24"/>
              </w:rPr>
              <w:t>людей оттока.</w:t>
            </w: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1984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1418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28 </w:t>
            </w:r>
            <w:r>
              <w:rPr>
                <w:spacing w:val="-9"/>
                <w:sz w:val="24"/>
              </w:rPr>
              <w:t xml:space="preserve">числа месяца </w:t>
            </w:r>
            <w:r>
              <w:rPr>
                <w:spacing w:val="-10"/>
                <w:sz w:val="24"/>
              </w:rPr>
              <w:t>предшествующего отчетному.</w:t>
            </w:r>
          </w:p>
        </w:tc>
        <w:tc>
          <w:tcPr>
            <w:tcW w:w="2189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783860" w:rsidTr="00783860">
        <w:trPr>
          <w:trHeight w:val="1655"/>
        </w:trPr>
        <w:tc>
          <w:tcPr>
            <w:tcW w:w="597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7" w:type="dxa"/>
          </w:tcPr>
          <w:p w:rsidR="00783860" w:rsidRDefault="0078386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Товары и услуги:</w:t>
            </w:r>
          </w:p>
          <w:p w:rsidR="00783860" w:rsidRDefault="00783860">
            <w:pPr>
              <w:pStyle w:val="TableParagraph"/>
              <w:tabs>
                <w:tab w:val="left" w:pos="3311"/>
              </w:tabs>
              <w:ind w:right="83"/>
              <w:rPr>
                <w:sz w:val="24"/>
              </w:rPr>
            </w:pPr>
            <w:r>
              <w:rPr>
                <w:spacing w:val="-9"/>
                <w:sz w:val="24"/>
              </w:rPr>
              <w:t>Данный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показатель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составляет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20%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9"/>
                <w:sz w:val="24"/>
              </w:rPr>
              <w:t xml:space="preserve">общей </w:t>
            </w:r>
            <w:r>
              <w:rPr>
                <w:spacing w:val="-10"/>
                <w:sz w:val="24"/>
              </w:rPr>
              <w:t>суммы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плана.</w:t>
            </w:r>
          </w:p>
          <w:p w:rsidR="00783860" w:rsidRDefault="0078386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Устанавливается из кол-ва</w:t>
            </w:r>
          </w:p>
          <w:p w:rsidR="00783860" w:rsidRDefault="00783860">
            <w:pPr>
              <w:pStyle w:val="TableParagraph"/>
              <w:spacing w:line="270" w:lineRule="atLeast"/>
              <w:ind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активных </w:t>
            </w:r>
            <w:r>
              <w:rPr>
                <w:spacing w:val="-9"/>
                <w:sz w:val="24"/>
              </w:rPr>
              <w:t xml:space="preserve">клиентов </w:t>
            </w:r>
            <w:r>
              <w:rPr>
                <w:spacing w:val="-10"/>
                <w:sz w:val="24"/>
              </w:rPr>
              <w:t xml:space="preserve">умноженных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запланированный средний </w:t>
            </w:r>
            <w:r>
              <w:rPr>
                <w:spacing w:val="-8"/>
                <w:sz w:val="24"/>
              </w:rPr>
              <w:t>чек.</w:t>
            </w: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1984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1418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28 </w:t>
            </w:r>
            <w:r>
              <w:rPr>
                <w:spacing w:val="-9"/>
                <w:sz w:val="24"/>
              </w:rPr>
              <w:t xml:space="preserve">числа месяца </w:t>
            </w:r>
            <w:r>
              <w:rPr>
                <w:spacing w:val="-10"/>
                <w:sz w:val="24"/>
              </w:rPr>
              <w:t>предшествующего отчетному.</w:t>
            </w:r>
          </w:p>
        </w:tc>
        <w:tc>
          <w:tcPr>
            <w:tcW w:w="2189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783860" w:rsidTr="00783860">
        <w:trPr>
          <w:trHeight w:val="1931"/>
        </w:trPr>
        <w:tc>
          <w:tcPr>
            <w:tcW w:w="597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7" w:type="dxa"/>
          </w:tcPr>
          <w:p w:rsidR="00783860" w:rsidRDefault="00783860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питания:</w:t>
            </w:r>
          </w:p>
          <w:p w:rsidR="00783860" w:rsidRDefault="00783860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Данный </w:t>
            </w:r>
            <w:r>
              <w:rPr>
                <w:spacing w:val="-10"/>
                <w:sz w:val="24"/>
              </w:rPr>
              <w:t xml:space="preserve">показатель составляет </w:t>
            </w:r>
            <w:r>
              <w:rPr>
                <w:spacing w:val="-5"/>
                <w:sz w:val="24"/>
              </w:rPr>
              <w:t xml:space="preserve">1% от </w:t>
            </w:r>
            <w:r>
              <w:rPr>
                <w:spacing w:val="-9"/>
                <w:sz w:val="24"/>
              </w:rPr>
              <w:t xml:space="preserve">общей </w:t>
            </w:r>
            <w:r>
              <w:rPr>
                <w:spacing w:val="-10"/>
                <w:sz w:val="24"/>
              </w:rPr>
              <w:t xml:space="preserve">суммы </w:t>
            </w:r>
            <w:r>
              <w:rPr>
                <w:spacing w:val="-9"/>
                <w:sz w:val="24"/>
              </w:rPr>
              <w:t xml:space="preserve">плана. Состоит </w:t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8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 xml:space="preserve">ва </w:t>
            </w:r>
            <w:r>
              <w:rPr>
                <w:spacing w:val="-10"/>
                <w:sz w:val="24"/>
              </w:rPr>
              <w:t>запланированных</w:t>
            </w:r>
          </w:p>
          <w:p w:rsidR="00783860" w:rsidRDefault="00783860">
            <w:pPr>
              <w:pStyle w:val="TableParagraph"/>
              <w:spacing w:line="270" w:lineRule="atLeast"/>
              <w:ind w:right="184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абонементов умноженных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установленную стоимость абонемента </w:t>
            </w:r>
            <w:r>
              <w:rPr>
                <w:spacing w:val="-7"/>
                <w:sz w:val="24"/>
              </w:rPr>
              <w:t xml:space="preserve">или </w:t>
            </w:r>
            <w:r>
              <w:rPr>
                <w:spacing w:val="-10"/>
                <w:sz w:val="24"/>
              </w:rPr>
              <w:t>разовой услуги.</w:t>
            </w: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1984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1418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28 </w:t>
            </w:r>
            <w:r>
              <w:rPr>
                <w:spacing w:val="-9"/>
                <w:sz w:val="24"/>
              </w:rPr>
              <w:t xml:space="preserve">числа месяца </w:t>
            </w:r>
            <w:r>
              <w:rPr>
                <w:spacing w:val="-10"/>
                <w:sz w:val="24"/>
              </w:rPr>
              <w:t>предшествующего отчетному.</w:t>
            </w:r>
          </w:p>
        </w:tc>
        <w:tc>
          <w:tcPr>
            <w:tcW w:w="2189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</w:tbl>
    <w:p w:rsidR="000F58D2" w:rsidRDefault="000F58D2">
      <w:pPr>
        <w:jc w:val="center"/>
        <w:rPr>
          <w:sz w:val="24"/>
        </w:rPr>
        <w:sectPr w:rsidR="000F58D2">
          <w:pgSz w:w="11900" w:h="16840"/>
          <w:pgMar w:top="980" w:right="280" w:bottom="1120" w:left="500" w:header="0" w:footer="9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260"/>
        <w:gridCol w:w="1701"/>
        <w:gridCol w:w="1843"/>
        <w:gridCol w:w="1559"/>
        <w:gridCol w:w="1559"/>
      </w:tblGrid>
      <w:tr w:rsidR="00783860" w:rsidTr="00B15793">
        <w:trPr>
          <w:trHeight w:val="868"/>
        </w:trPr>
        <w:tc>
          <w:tcPr>
            <w:tcW w:w="597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клиентов и т.д.</w:t>
            </w:r>
          </w:p>
        </w:tc>
        <w:tc>
          <w:tcPr>
            <w:tcW w:w="1701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0"/>
            </w:pPr>
          </w:p>
        </w:tc>
      </w:tr>
      <w:tr w:rsidR="00783860" w:rsidTr="00B15793">
        <w:trPr>
          <w:trHeight w:val="1931"/>
        </w:trPr>
        <w:tc>
          <w:tcPr>
            <w:tcW w:w="597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0" w:type="dxa"/>
          </w:tcPr>
          <w:p w:rsidR="00783860" w:rsidRDefault="00783860">
            <w:pPr>
              <w:pStyle w:val="TableParagraph"/>
              <w:tabs>
                <w:tab w:val="left" w:pos="1214"/>
                <w:tab w:val="left" w:pos="1276"/>
                <w:tab w:val="left" w:pos="1564"/>
                <w:tab w:val="left" w:pos="2003"/>
                <w:tab w:val="left" w:pos="2274"/>
                <w:tab w:val="left" w:pos="2646"/>
                <w:tab w:val="left" w:pos="2824"/>
                <w:tab w:val="left" w:pos="2963"/>
                <w:tab w:val="left" w:pos="3518"/>
              </w:tabs>
              <w:ind w:right="83"/>
              <w:rPr>
                <w:sz w:val="24"/>
              </w:rPr>
            </w:pPr>
            <w:r>
              <w:rPr>
                <w:b/>
                <w:spacing w:val="-9"/>
                <w:sz w:val="24"/>
              </w:rPr>
              <w:t>Аренда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9"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шкафчиков</w:t>
            </w:r>
            <w:r>
              <w:rPr>
                <w:spacing w:val="-10"/>
                <w:sz w:val="24"/>
              </w:rPr>
              <w:t>: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Данный </w:t>
            </w:r>
            <w:r>
              <w:rPr>
                <w:spacing w:val="-10"/>
                <w:sz w:val="24"/>
              </w:rPr>
              <w:t xml:space="preserve">показатель составляет </w:t>
            </w:r>
            <w:r>
              <w:rPr>
                <w:spacing w:val="-6"/>
                <w:sz w:val="24"/>
              </w:rPr>
              <w:t xml:space="preserve">2%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9"/>
                <w:sz w:val="24"/>
              </w:rPr>
              <w:t xml:space="preserve">общей </w:t>
            </w:r>
            <w:r>
              <w:rPr>
                <w:spacing w:val="-10"/>
                <w:sz w:val="24"/>
              </w:rPr>
              <w:t>суммы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9"/>
                <w:sz w:val="24"/>
              </w:rPr>
              <w:t>плана.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9"/>
                <w:sz w:val="24"/>
              </w:rPr>
              <w:tab/>
              <w:t>Состоит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из </w:t>
            </w:r>
            <w:r>
              <w:rPr>
                <w:spacing w:val="-10"/>
                <w:sz w:val="24"/>
              </w:rPr>
              <w:t xml:space="preserve">запланированного </w:t>
            </w:r>
            <w:r>
              <w:rPr>
                <w:spacing w:val="-9"/>
                <w:sz w:val="24"/>
              </w:rPr>
              <w:t xml:space="preserve">кол-ва </w:t>
            </w:r>
            <w:r>
              <w:rPr>
                <w:spacing w:val="-10"/>
                <w:sz w:val="24"/>
              </w:rPr>
              <w:t>арендованных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шкафчиков </w:t>
            </w:r>
            <w:r>
              <w:rPr>
                <w:spacing w:val="-10"/>
                <w:sz w:val="24"/>
              </w:rPr>
              <w:t>умноженных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9"/>
                <w:sz w:val="24"/>
              </w:rPr>
              <w:t>сумму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9"/>
                <w:sz w:val="24"/>
              </w:rPr>
              <w:tab/>
            </w:r>
            <w:r>
              <w:rPr>
                <w:spacing w:val="-11"/>
                <w:sz w:val="24"/>
              </w:rPr>
              <w:t>месячной</w:t>
            </w:r>
          </w:p>
          <w:p w:rsidR="00783860" w:rsidRDefault="007838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аренды.</w:t>
            </w:r>
          </w:p>
        </w:tc>
        <w:tc>
          <w:tcPr>
            <w:tcW w:w="1701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28 </w:t>
            </w:r>
            <w:r>
              <w:rPr>
                <w:spacing w:val="-9"/>
                <w:sz w:val="24"/>
              </w:rPr>
              <w:t xml:space="preserve">числа месяца </w:t>
            </w:r>
            <w:r>
              <w:rPr>
                <w:spacing w:val="-10"/>
                <w:sz w:val="24"/>
              </w:rPr>
              <w:t>предшествующего отчетному.</w:t>
            </w: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114" w:right="9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783860" w:rsidTr="00B15793">
        <w:trPr>
          <w:trHeight w:val="868"/>
        </w:trPr>
        <w:tc>
          <w:tcPr>
            <w:tcW w:w="597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0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Утверждение плана продаж.</w:t>
            </w:r>
          </w:p>
        </w:tc>
        <w:tc>
          <w:tcPr>
            <w:tcW w:w="1701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177" w:right="156" w:firstLine="2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30 </w:t>
            </w:r>
            <w:r>
              <w:rPr>
                <w:spacing w:val="-9"/>
                <w:sz w:val="24"/>
              </w:rPr>
              <w:t xml:space="preserve">числа </w:t>
            </w:r>
            <w:r>
              <w:rPr>
                <w:spacing w:val="-10"/>
                <w:sz w:val="24"/>
              </w:rPr>
              <w:t xml:space="preserve">текущего </w:t>
            </w:r>
            <w:r>
              <w:rPr>
                <w:spacing w:val="-11"/>
                <w:sz w:val="24"/>
              </w:rPr>
              <w:t>месяца.</w:t>
            </w: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177" w:right="156" w:firstLine="254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  <w:tr w:rsidR="00783860" w:rsidTr="00B15793">
        <w:trPr>
          <w:trHeight w:val="870"/>
        </w:trPr>
        <w:tc>
          <w:tcPr>
            <w:tcW w:w="597" w:type="dxa"/>
          </w:tcPr>
          <w:p w:rsidR="00783860" w:rsidRDefault="007838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9,</w:t>
            </w:r>
          </w:p>
        </w:tc>
        <w:tc>
          <w:tcPr>
            <w:tcW w:w="3260" w:type="dxa"/>
          </w:tcPr>
          <w:p w:rsidR="00783860" w:rsidRDefault="00783860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Утвержденные планы продаж вносятся в таблицу показателей на обменном ресурсе</w:t>
            </w:r>
          </w:p>
        </w:tc>
        <w:tc>
          <w:tcPr>
            <w:tcW w:w="1701" w:type="dxa"/>
          </w:tcPr>
          <w:p w:rsidR="00783860" w:rsidRDefault="007838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1843" w:type="dxa"/>
          </w:tcPr>
          <w:p w:rsidR="00783860" w:rsidRDefault="007838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666" w:hanging="5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30 </w:t>
            </w:r>
            <w:r>
              <w:rPr>
                <w:spacing w:val="-9"/>
                <w:sz w:val="24"/>
              </w:rPr>
              <w:t xml:space="preserve">числа </w:t>
            </w:r>
            <w:r>
              <w:rPr>
                <w:spacing w:val="-10"/>
                <w:sz w:val="24"/>
              </w:rPr>
              <w:t xml:space="preserve">текущего </w:t>
            </w:r>
            <w:r>
              <w:rPr>
                <w:spacing w:val="-9"/>
                <w:sz w:val="24"/>
              </w:rPr>
              <w:t>месяца</w:t>
            </w:r>
          </w:p>
        </w:tc>
        <w:tc>
          <w:tcPr>
            <w:tcW w:w="1559" w:type="dxa"/>
          </w:tcPr>
          <w:p w:rsidR="00783860" w:rsidRDefault="00783860">
            <w:pPr>
              <w:pStyle w:val="TableParagraph"/>
              <w:ind w:left="666" w:hanging="540"/>
              <w:rPr>
                <w:spacing w:val="-5"/>
                <w:sz w:val="24"/>
              </w:rPr>
            </w:pPr>
            <w:r>
              <w:rPr>
                <w:spacing w:val="-6"/>
                <w:sz w:val="24"/>
              </w:rPr>
              <w:t>Приказ с планом продаж на след месяц</w:t>
            </w:r>
          </w:p>
        </w:tc>
      </w:tr>
    </w:tbl>
    <w:p w:rsidR="000F58D2" w:rsidRDefault="000F58D2">
      <w:pPr>
        <w:rPr>
          <w:sz w:val="20"/>
        </w:rPr>
      </w:pPr>
    </w:p>
    <w:p w:rsidR="000F58D2" w:rsidRDefault="000F58D2">
      <w:pPr>
        <w:rPr>
          <w:sz w:val="20"/>
        </w:rPr>
      </w:pPr>
    </w:p>
    <w:p w:rsidR="000F58D2" w:rsidRDefault="00322A07">
      <w:pPr>
        <w:rPr>
          <w:b/>
          <w:sz w:val="28"/>
          <w:szCs w:val="28"/>
        </w:rPr>
      </w:pPr>
      <w:r w:rsidRPr="00322A07">
        <w:rPr>
          <w:b/>
          <w:sz w:val="28"/>
          <w:szCs w:val="28"/>
        </w:rPr>
        <w:t>Бизнес процесс</w:t>
      </w:r>
    </w:p>
    <w:p w:rsidR="00322A07" w:rsidRPr="00322A07" w:rsidRDefault="00303EA0" w:rsidP="00322A07">
      <w:pPr>
        <w:tabs>
          <w:tab w:val="left" w:pos="4133"/>
        </w:tabs>
        <w:rPr>
          <w:sz w:val="28"/>
          <w:szCs w:val="28"/>
        </w:rPr>
      </w:pPr>
      <w:r w:rsidRPr="00303EA0">
        <w:rPr>
          <w:b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9" type="#_x0000_t202" style="position:absolute;margin-left:236.8pt;margin-top:7.1pt;width:63.55pt;height:35.5pt;z-index:251662336">
            <v:textbox>
              <w:txbxContent>
                <w:p w:rsidR="00322A07" w:rsidRDefault="00322A07">
                  <w:r>
                    <w:t>ГД</w:t>
                  </w:r>
                </w:p>
              </w:txbxContent>
            </v:textbox>
          </v:shape>
        </w:pict>
      </w:r>
      <w:r w:rsidRPr="00303EA0">
        <w:rPr>
          <w:b/>
          <w:noProof/>
          <w:sz w:val="28"/>
          <w:szCs w:val="28"/>
          <w:lang w:bidi="ar-SA"/>
        </w:rPr>
        <w:pict>
          <v:oval id="_x0000_s2127" style="position:absolute;margin-left:110.6pt;margin-top:-.35pt;width:87.9pt;height:45.85pt;z-index:251660288">
            <v:textbox>
              <w:txbxContent>
                <w:p w:rsidR="00322A07" w:rsidRDefault="00322A07">
                  <w:r>
                    <w:t xml:space="preserve">Составление плана </w:t>
                  </w:r>
                </w:p>
              </w:txbxContent>
            </v:textbox>
          </v:oval>
        </w:pict>
      </w:r>
      <w:r w:rsidRPr="00303EA0">
        <w:rPr>
          <w:b/>
          <w:noProof/>
          <w:sz w:val="28"/>
          <w:szCs w:val="28"/>
          <w:lang w:bidi="ar-SA"/>
        </w:rPr>
        <w:pict>
          <v:shape id="_x0000_s2125" type="#_x0000_t202" style="position:absolute;margin-left:10.55pt;margin-top:7.1pt;width:61.7pt;height:28.05pt;z-index:251658240">
            <v:textbox>
              <w:txbxContent>
                <w:p w:rsidR="00322A07" w:rsidRDefault="00322A07">
                  <w:r>
                    <w:t>КД</w:t>
                  </w:r>
                </w:p>
              </w:txbxContent>
            </v:textbox>
          </v:shape>
        </w:pict>
      </w:r>
      <w:r w:rsidR="00322A07">
        <w:rPr>
          <w:b/>
          <w:sz w:val="28"/>
          <w:szCs w:val="28"/>
        </w:rPr>
        <w:tab/>
      </w:r>
      <w:r w:rsidR="00322A07" w:rsidRPr="00322A07">
        <w:rPr>
          <w:sz w:val="28"/>
          <w:szCs w:val="28"/>
        </w:rPr>
        <w:t>согл</w:t>
      </w:r>
    </w:p>
    <w:p w:rsidR="00322A07" w:rsidRDefault="00303E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8" type="#_x0000_t32" style="position:absolute;margin-left:198.5pt;margin-top:5.05pt;width:38.3pt;height:0;z-index:251661312" o:connectortype="straight">
            <v:stroke endarrow="block"/>
          </v:shape>
        </w:pict>
      </w:r>
      <w:r>
        <w:rPr>
          <w:b/>
          <w:noProof/>
          <w:sz w:val="28"/>
          <w:szCs w:val="28"/>
          <w:lang w:bidi="ar-SA"/>
        </w:rPr>
        <w:pict>
          <v:shape id="_x0000_s2126" type="#_x0000_t32" style="position:absolute;margin-left:72.25pt;margin-top:5.05pt;width:38.35pt;height:0;z-index:251659264" o:connectortype="straight">
            <v:stroke endarrow="block"/>
          </v:shape>
        </w:pict>
      </w:r>
    </w:p>
    <w:p w:rsidR="00322A07" w:rsidRPr="00322A07" w:rsidRDefault="00303E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pict>
          <v:shape id="_x0000_s2135" type="#_x0000_t32" style="position:absolute;margin-left:38.6pt;margin-top:2.95pt;width:0;height:46.8pt;z-index:251667456" o:connectortype="straight">
            <v:stroke endarrow="block"/>
          </v:shape>
        </w:pict>
      </w:r>
      <w:r>
        <w:rPr>
          <w:b/>
          <w:noProof/>
          <w:sz w:val="28"/>
          <w:szCs w:val="28"/>
          <w:lang w:bidi="ar-SA"/>
        </w:rPr>
        <w:pict>
          <v:shape id="_x0000_s2134" type="#_x0000_t32" style="position:absolute;margin-left:64.75pt;margin-top:2.95pt;width:0;height:26.2pt;flip:y;z-index:251666432" o:connectortype="straight">
            <v:stroke endarrow="block"/>
          </v:shape>
        </w:pict>
      </w:r>
      <w:r>
        <w:rPr>
          <w:b/>
          <w:noProof/>
          <w:sz w:val="28"/>
          <w:szCs w:val="28"/>
          <w:lang w:bidi="ar-SA"/>
        </w:rPr>
        <w:pict>
          <v:shape id="_x0000_s2132" type="#_x0000_t32" style="position:absolute;margin-left:258.3pt;margin-top:10.4pt;width:.95pt;height:18.75pt;z-index:251664384" o:connectortype="straight"/>
        </w:pict>
      </w:r>
    </w:p>
    <w:p w:rsidR="000F58D2" w:rsidRDefault="00322A07" w:rsidP="00322A07">
      <w:pPr>
        <w:tabs>
          <w:tab w:val="left" w:pos="3011"/>
        </w:tabs>
        <w:spacing w:before="1"/>
        <w:rPr>
          <w:sz w:val="19"/>
        </w:rPr>
      </w:pPr>
      <w:r>
        <w:rPr>
          <w:sz w:val="19"/>
        </w:rPr>
        <w:tab/>
        <w:t>Да/нет</w:t>
      </w:r>
    </w:p>
    <w:p w:rsidR="00322A07" w:rsidRDefault="00303EA0">
      <w:pPr>
        <w:pStyle w:val="a3"/>
        <w:spacing w:before="101"/>
        <w:ind w:left="220"/>
      </w:pPr>
      <w:r>
        <w:rPr>
          <w:noProof/>
          <w:lang w:bidi="ar-SA"/>
        </w:rPr>
        <w:pict>
          <v:shape id="_x0000_s2133" type="#_x0000_t32" style="position:absolute;left:0;text-align:left;margin-left:64.75pt;margin-top:2.1pt;width:194.5pt;height:0;flip:x;z-index:251665408" o:connectortype="straight"/>
        </w:pict>
      </w:r>
    </w:p>
    <w:p w:rsidR="00322A07" w:rsidRDefault="00303EA0">
      <w:pPr>
        <w:pStyle w:val="a3"/>
        <w:spacing w:before="101"/>
        <w:ind w:left="220"/>
      </w:pPr>
      <w:r>
        <w:rPr>
          <w:noProof/>
          <w:lang w:bidi="ar-SA"/>
        </w:rPr>
        <w:pict>
          <v:oval id="_x0000_s2136" style="position:absolute;left:0;text-align:left;margin-left:10.55pt;margin-top:4pt;width:72.9pt;height:38.3pt;z-index:251668480">
            <v:textbox>
              <w:txbxContent>
                <w:p w:rsidR="00322A07" w:rsidRDefault="00322A07">
                  <w:r>
                    <w:t>УК,ОП</w:t>
                  </w:r>
                </w:p>
              </w:txbxContent>
            </v:textbox>
          </v:oval>
        </w:pict>
      </w:r>
    </w:p>
    <w:p w:rsidR="00322A07" w:rsidRDefault="00322A07">
      <w:pPr>
        <w:pStyle w:val="a3"/>
        <w:spacing w:before="101"/>
        <w:ind w:left="220"/>
      </w:pPr>
    </w:p>
    <w:p w:rsidR="00322A07" w:rsidRDefault="00322A07">
      <w:pPr>
        <w:pStyle w:val="a3"/>
        <w:spacing w:before="101"/>
        <w:ind w:left="220"/>
      </w:pPr>
    </w:p>
    <w:p w:rsidR="000F58D2" w:rsidRDefault="00B104C9">
      <w:pPr>
        <w:pStyle w:val="a3"/>
        <w:spacing w:before="101"/>
        <w:ind w:left="220"/>
      </w:pPr>
      <w:r>
        <w:t>СОГЛАСОВАНО:</w:t>
      </w:r>
    </w:p>
    <w:p w:rsidR="000F58D2" w:rsidRDefault="000F58D2">
      <w:pPr>
        <w:pStyle w:val="a3"/>
        <w:spacing w:before="11"/>
        <w:rPr>
          <w:sz w:val="15"/>
        </w:rPr>
      </w:pPr>
    </w:p>
    <w:p w:rsidR="000F58D2" w:rsidRDefault="00B104C9">
      <w:pPr>
        <w:pStyle w:val="a3"/>
        <w:tabs>
          <w:tab w:val="left" w:pos="3349"/>
          <w:tab w:val="left" w:pos="5411"/>
          <w:tab w:val="left" w:pos="7794"/>
          <w:tab w:val="left" w:pos="8243"/>
          <w:tab w:val="left" w:pos="9729"/>
        </w:tabs>
        <w:spacing w:before="100"/>
        <w:ind w:left="220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 w:rsidR="00783860">
        <w:rPr>
          <w:spacing w:val="-1"/>
          <w:w w:val="99"/>
        </w:rPr>
        <w:t>Чаплоуцкая Е</w:t>
      </w:r>
      <w:r>
        <w:rPr>
          <w:w w:val="99"/>
        </w:rPr>
        <w:t>.</w:t>
      </w:r>
      <w:r w:rsidR="00783860">
        <w:rPr>
          <w:w w:val="99"/>
        </w:rPr>
        <w:t>В.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spacing w:val="2"/>
          <w:w w:val="99"/>
        </w:rPr>
        <w:t>2</w:t>
      </w:r>
      <w:r>
        <w:rPr>
          <w:spacing w:val="-1"/>
          <w:w w:val="99"/>
        </w:rPr>
        <w:t>0</w:t>
      </w:r>
      <w:r w:rsidR="00073A37">
        <w:rPr>
          <w:smallCaps/>
          <w:w w:val="99"/>
        </w:rPr>
        <w:t>20</w:t>
      </w:r>
      <w:r>
        <w:rPr>
          <w:w w:val="99"/>
        </w:rPr>
        <w:t>г.</w:t>
      </w:r>
    </w:p>
    <w:p w:rsidR="000F58D2" w:rsidRDefault="000F58D2">
      <w:pPr>
        <w:pStyle w:val="a3"/>
        <w:spacing w:before="9"/>
        <w:rPr>
          <w:sz w:val="15"/>
        </w:rPr>
      </w:pPr>
    </w:p>
    <w:p w:rsidR="000F58D2" w:rsidRDefault="000F58D2">
      <w:pPr>
        <w:pStyle w:val="a3"/>
        <w:spacing w:before="8"/>
        <w:rPr>
          <w:sz w:val="15"/>
        </w:rPr>
      </w:pPr>
    </w:p>
    <w:p w:rsidR="000F58D2" w:rsidRDefault="00B104C9">
      <w:pPr>
        <w:pStyle w:val="a3"/>
        <w:tabs>
          <w:tab w:val="left" w:pos="5795"/>
          <w:tab w:val="left" w:pos="7935"/>
          <w:tab w:val="left" w:pos="8384"/>
          <w:tab w:val="left" w:pos="9873"/>
        </w:tabs>
        <w:spacing w:before="101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</w:t>
      </w:r>
      <w:r>
        <w:rPr>
          <w:w w:val="99"/>
        </w:rPr>
        <w:t>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073A37">
        <w:rPr>
          <w:smallCaps/>
          <w:w w:val="99"/>
        </w:rPr>
        <w:t>20</w:t>
      </w:r>
      <w:r>
        <w:rPr>
          <w:w w:val="99"/>
        </w:rPr>
        <w:t>г.</w:t>
      </w:r>
    </w:p>
    <w:p w:rsidR="000F58D2" w:rsidRDefault="000F58D2">
      <w:pPr>
        <w:pStyle w:val="a3"/>
        <w:spacing w:before="8"/>
        <w:rPr>
          <w:sz w:val="15"/>
        </w:rPr>
      </w:pPr>
    </w:p>
    <w:p w:rsidR="000F58D2" w:rsidRDefault="00B104C9">
      <w:pPr>
        <w:pStyle w:val="a3"/>
        <w:tabs>
          <w:tab w:val="left" w:pos="3109"/>
          <w:tab w:val="left" w:pos="5790"/>
          <w:tab w:val="left" w:pos="7947"/>
          <w:tab w:val="left" w:pos="8396"/>
          <w:tab w:val="left" w:pos="9885"/>
        </w:tabs>
        <w:spacing w:before="100"/>
        <w:ind w:left="220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 w:rsidR="00073A37">
        <w:rPr>
          <w:w w:val="99"/>
        </w:rPr>
        <w:t>Чувашаева Ю.Б</w:t>
      </w:r>
      <w:r>
        <w:rPr>
          <w:rFonts w:ascii="Times New Roman" w:hAnsi="Times New Roman"/>
        </w:rPr>
        <w:tab/>
      </w:r>
      <w:r>
        <w:rPr>
          <w:spacing w:val="2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073A37">
        <w:rPr>
          <w:smallCaps/>
          <w:w w:val="99"/>
        </w:rPr>
        <w:t>20</w:t>
      </w:r>
      <w:r>
        <w:rPr>
          <w:w w:val="99"/>
        </w:rPr>
        <w:t>г.</w:t>
      </w:r>
    </w:p>
    <w:p w:rsidR="000F58D2" w:rsidRDefault="000F58D2">
      <w:pPr>
        <w:pStyle w:val="a3"/>
        <w:rPr>
          <w:sz w:val="16"/>
        </w:rPr>
      </w:pPr>
    </w:p>
    <w:p w:rsidR="000F58D2" w:rsidRDefault="00B104C9" w:rsidP="00783860">
      <w:pPr>
        <w:pStyle w:val="a3"/>
        <w:tabs>
          <w:tab w:val="left" w:pos="3059"/>
          <w:tab w:val="left" w:pos="5737"/>
          <w:tab w:val="left" w:pos="7945"/>
          <w:tab w:val="left" w:pos="8394"/>
          <w:tab w:val="left" w:pos="9880"/>
        </w:tabs>
        <w:spacing w:before="100"/>
        <w:ind w:left="220"/>
        <w:sectPr w:rsidR="000F58D2">
          <w:pgSz w:w="11900" w:h="16840"/>
          <w:pgMar w:top="980" w:right="280" w:bottom="1120" w:left="500" w:header="0" w:footer="926" w:gutter="0"/>
          <w:cols w:space="720"/>
        </w:sectPr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073A37">
        <w:rPr>
          <w:spacing w:val="-2"/>
          <w:w w:val="99"/>
        </w:rPr>
        <w:t>Сивожелезова С.</w:t>
      </w:r>
      <w:r>
        <w:rPr>
          <w:w w:val="99"/>
        </w:rPr>
        <w:t>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073A37">
        <w:rPr>
          <w:smallCaps/>
          <w:w w:val="99"/>
        </w:rPr>
        <w:t>20</w:t>
      </w:r>
      <w:r>
        <w:rPr>
          <w:w w:val="99"/>
        </w:rPr>
        <w:t>г</w:t>
      </w:r>
    </w:p>
    <w:p w:rsidR="00783860" w:rsidRDefault="00303EA0" w:rsidP="00783860">
      <w:pPr>
        <w:pStyle w:val="a3"/>
        <w:rPr>
          <w:sz w:val="20"/>
        </w:rPr>
      </w:pPr>
      <w:r w:rsidRPr="00303EA0">
        <w:lastRenderedPageBreak/>
        <w:pict>
          <v:shape id="_x0000_s2123" type="#_x0000_t202" style="position:absolute;margin-left:275.5pt;margin-top:456.95pt;width:54.45pt;height:18.15pt;z-index:-252494848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spacing w:line="363" w:lineRule="exact"/>
                    <w:rPr>
                      <w:rFonts w:ascii="Georgia" w:hAnsi="Georgia"/>
                      <w:b/>
                      <w:sz w:val="32"/>
                    </w:rPr>
                  </w:pPr>
                  <w:r>
                    <w:rPr>
                      <w:rFonts w:ascii="Georgia" w:hAnsi="Georgia"/>
                      <w:b/>
                      <w:color w:val="FFFFFF"/>
                      <w:w w:val="95"/>
                      <w:sz w:val="32"/>
                    </w:rPr>
                    <w:t>ПЛАН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22" type="#_x0000_t202" style="position:absolute;margin-left:259.8pt;margin-top:473.3pt;width:81.65pt;height:18.15pt;z-index:-252493824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spacing w:line="363" w:lineRule="exact"/>
                    <w:rPr>
                      <w:rFonts w:ascii="Georgia" w:hAnsi="Georgia"/>
                      <w:b/>
                      <w:sz w:val="32"/>
                    </w:rPr>
                  </w:pPr>
                  <w:r>
                    <w:rPr>
                      <w:rFonts w:ascii="Georgia" w:hAnsi="Georgia"/>
                      <w:b/>
                      <w:color w:val="FFFFFF"/>
                      <w:w w:val="95"/>
                      <w:sz w:val="32"/>
                    </w:rPr>
                    <w:t>ПРОДАЖ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21" type="#_x0000_t202" style="position:absolute;margin-left:278.5pt;margin-top:489.7pt;width:44.2pt;height:18.15pt;z-index:-252492800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spacing w:line="363" w:lineRule="exact"/>
                    <w:rPr>
                      <w:rFonts w:ascii="Georgia"/>
                      <w:b/>
                      <w:sz w:val="32"/>
                    </w:rPr>
                  </w:pPr>
                  <w:r>
                    <w:rPr>
                      <w:rFonts w:ascii="Georgia"/>
                      <w:b/>
                      <w:color w:val="FFFFFF"/>
                      <w:spacing w:val="-1"/>
                      <w:sz w:val="32"/>
                    </w:rPr>
                    <w:t>100%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17" type="#_x0000_t202" style="position:absolute;margin-left:466.8pt;margin-top:424.1pt;width:42.9pt;height:13.65pt;z-index:-252485632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114" type="#_x0000_t202" style="position:absolute;margin-left:509.75pt;margin-top:527.55pt;width:4.5pt;height:13.65pt;z-index:-252482560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pStyle w:val="a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11" type="#_x0000_t202" style="position:absolute;margin-left:512.3pt;margin-top:552.15pt;width:4.5pt;height:13.65pt;z-index:-252479488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pStyle w:val="a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08" type="#_x0000_t202" style="position:absolute;margin-left:439.45pt;margin-top:632.45pt;width:4.5pt;height:13.65pt;z-index:-252476416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pStyle w:val="a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05" type="#_x0000_t202" style="position:absolute;margin-left:280.2pt;margin-top:670.1pt;width:40.75pt;height:13.65pt;z-index:-252473344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104" type="#_x0000_t202" style="position:absolute;margin-left:275.3pt;margin-top:682.5pt;width:46.15pt;height:13.65pt;z-index:-252472320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103" type="#_x0000_t202" style="position:absolute;margin-left:321.35pt;margin-top:682.5pt;width:4.5pt;height:13.65pt;z-index:-252471296;mso-position-horizontal-relative:page;mso-position-vertical-relative:page" filled="f" stroked="f">
            <v:textbox inset="0,0,0,0">
              <w:txbxContent>
                <w:p w:rsidR="000F58D2" w:rsidRDefault="00B104C9">
                  <w:pPr>
                    <w:pStyle w:val="a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303EA0">
        <w:pict>
          <v:shape id="_x0000_s2102" type="#_x0000_t202" style="position:absolute;margin-left:279.7pt;margin-top:694.7pt;width:41.65pt;height:13.65pt;z-index:-252470272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101" type="#_x0000_t202" style="position:absolute;margin-left:165.25pt;margin-top:632.45pt;width:38.8pt;height:13.65pt;z-index:-252469248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100" type="#_x0000_t202" style="position:absolute;margin-left:161.15pt;margin-top:644.8pt;width:47pt;height:13.65pt;z-index:-252468224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099" type="#_x0000_t202" style="position:absolute;margin-left:174.1pt;margin-top:657.05pt;width:21pt;height:13.65pt;z-index:-252467200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098" type="#_x0000_t202" style="position:absolute;margin-left:93.45pt;margin-top:539.9pt;width:38.8pt;height:13.65pt;z-index:-252466176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pict>
          <v:shape id="_x0000_s2093" type="#_x0000_t202" style="position:absolute;margin-left:174.35pt;margin-top:335.1pt;width:20.55pt;height:12.55pt;z-index:-252459008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rPr>
                      <w:rFonts w:ascii="Georgia"/>
                    </w:rPr>
                  </w:pPr>
                </w:p>
              </w:txbxContent>
            </v:textbox>
            <w10:wrap anchorx="page" anchory="page"/>
          </v:shape>
        </w:pict>
      </w:r>
    </w:p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Pr="00783860" w:rsidRDefault="00783860" w:rsidP="00783860"/>
    <w:p w:rsidR="00783860" w:rsidRDefault="00783860" w:rsidP="00783860"/>
    <w:p w:rsidR="000F58D2" w:rsidRPr="00783860" w:rsidRDefault="00303EA0" w:rsidP="00322A07">
      <w:pPr>
        <w:tabs>
          <w:tab w:val="left" w:pos="3516"/>
        </w:tabs>
        <w:sectPr w:rsidR="000F58D2" w:rsidRPr="00783860">
          <w:pgSz w:w="11900" w:h="16840"/>
          <w:pgMar w:top="1540" w:right="280" w:bottom="1200" w:left="500" w:header="0" w:footer="926" w:gutter="0"/>
          <w:cols w:space="720"/>
        </w:sectPr>
      </w:pPr>
      <w:r w:rsidRPr="00303EA0">
        <w:rPr>
          <w:sz w:val="24"/>
        </w:rPr>
        <w:pict>
          <v:shape id="_x0000_s2094" type="#_x0000_t202" style="position:absolute;margin-left:159.7pt;margin-top:323.85pt;width:49.8pt;height:28.65pt;z-index:-252460032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rPr>
                      <w:rFonts w:ascii="Georgia" w:hAnsi="Georgia"/>
                    </w:rPr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19" type="#_x0000_t202" style="position:absolute;margin-left:388.3pt;margin-top:323.85pt;width:56.4pt;height:21.4pt;z-index:-252487680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20" type="#_x0000_t202" style="position:absolute;margin-left:389.65pt;margin-top:319.25pt;width:53.65pt;height:26pt;z-index:-252488704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07" type="#_x0000_t202" style="position:absolute;margin-left:393.25pt;margin-top:644.8pt;width:50.05pt;height:25.9pt;z-index:-252475392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18" type="#_x0000_t202" style="position:absolute;margin-left:457.55pt;margin-top:411.75pt;width:61.5pt;height:45.2pt;z-index:-252486656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13" type="#_x0000_t202" style="position:absolute;margin-left:470.65pt;margin-top:514.3pt;width:61.3pt;height:63.75pt;z-index:-252481536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12" type="#_x0000_t202" style="position:absolute;margin-left:459.85pt;margin-top:552.15pt;width:72.1pt;height:13.8pt;z-index:-252480512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03EA0">
        <w:rPr>
          <w:sz w:val="24"/>
        </w:rPr>
        <w:pict>
          <v:shape id="_x0000_s2115" type="#_x0000_t202" style="position:absolute;margin-left:462.25pt;margin-top:514.3pt;width:47.6pt;height:26.9pt;z-index:-252483584;mso-position-horizontal-relative:page;mso-position-vertical-relative:page" filled="f" stroked="f">
            <v:textbox inset="0,0,0,0">
              <w:txbxContent>
                <w:p w:rsidR="000F58D2" w:rsidRDefault="000F58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0F58D2" w:rsidRDefault="000F58D2">
      <w:pPr>
        <w:spacing w:before="4"/>
        <w:rPr>
          <w:sz w:val="17"/>
        </w:rPr>
      </w:pPr>
    </w:p>
    <w:sectPr w:rsidR="000F58D2" w:rsidSect="000F58D2">
      <w:pgSz w:w="11900" w:h="16840"/>
      <w:pgMar w:top="1600" w:right="280" w:bottom="1120" w:left="500" w:header="0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742" w:rsidRDefault="00325742" w:rsidP="000F58D2">
      <w:r>
        <w:separator/>
      </w:r>
    </w:p>
  </w:endnote>
  <w:endnote w:type="continuationSeparator" w:id="1">
    <w:p w:rsidR="00325742" w:rsidRDefault="00325742" w:rsidP="000F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D2" w:rsidRDefault="00303EA0">
    <w:pPr>
      <w:pStyle w:val="a3"/>
      <w:spacing w:line="14" w:lineRule="auto"/>
      <w:rPr>
        <w:sz w:val="14"/>
      </w:rPr>
    </w:pPr>
    <w:r w:rsidRPr="00303E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80.7pt;width:9.75pt;height:13.2pt;z-index:-251658752;mso-position-horizontal-relative:page;mso-position-vertical-relative:page" filled="f" stroked="f">
          <v:textbox inset="0,0,0,0">
            <w:txbxContent>
              <w:p w:rsidR="000F58D2" w:rsidRDefault="00303EA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B104C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27C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742" w:rsidRDefault="00325742" w:rsidP="000F58D2">
      <w:r>
        <w:separator/>
      </w:r>
    </w:p>
  </w:footnote>
  <w:footnote w:type="continuationSeparator" w:id="1">
    <w:p w:rsidR="00325742" w:rsidRDefault="00325742" w:rsidP="000F5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550"/>
    <w:multiLevelType w:val="hybridMultilevel"/>
    <w:tmpl w:val="7E46A112"/>
    <w:lvl w:ilvl="0" w:tplc="39AE579C">
      <w:start w:val="1"/>
      <w:numFmt w:val="decimal"/>
      <w:lvlText w:val="%1."/>
      <w:lvlJc w:val="left"/>
      <w:pPr>
        <w:ind w:left="1299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">
    <w:nsid w:val="2FDA792D"/>
    <w:multiLevelType w:val="hybridMultilevel"/>
    <w:tmpl w:val="8F3459CA"/>
    <w:lvl w:ilvl="0" w:tplc="EEA28028">
      <w:start w:val="1"/>
      <w:numFmt w:val="decimal"/>
      <w:lvlText w:val="%1."/>
      <w:lvlJc w:val="left"/>
      <w:pPr>
        <w:ind w:left="3773" w:hanging="295"/>
        <w:jc w:val="left"/>
      </w:pPr>
      <w:rPr>
        <w:rFonts w:ascii="Georgia" w:eastAsia="Georgia" w:hAnsi="Georgia" w:cs="Georgia" w:hint="default"/>
        <w:b/>
        <w:bCs/>
        <w:spacing w:val="-1"/>
        <w:w w:val="99"/>
        <w:sz w:val="34"/>
        <w:szCs w:val="34"/>
        <w:lang w:val="ru-RU" w:eastAsia="ru-RU" w:bidi="ru-RU"/>
      </w:rPr>
    </w:lvl>
    <w:lvl w:ilvl="1" w:tplc="E064FB12">
      <w:numFmt w:val="none"/>
      <w:lvlText w:val=""/>
      <w:lvlJc w:val="left"/>
      <w:pPr>
        <w:tabs>
          <w:tab w:val="num" w:pos="360"/>
        </w:tabs>
      </w:pPr>
    </w:lvl>
    <w:lvl w:ilvl="2" w:tplc="87928134">
      <w:numFmt w:val="bullet"/>
      <w:lvlText w:val="•"/>
      <w:lvlJc w:val="left"/>
      <w:pPr>
        <w:ind w:left="5004" w:hanging="443"/>
      </w:pPr>
      <w:rPr>
        <w:rFonts w:hint="default"/>
        <w:lang w:val="ru-RU" w:eastAsia="ru-RU" w:bidi="ru-RU"/>
      </w:rPr>
    </w:lvl>
    <w:lvl w:ilvl="3" w:tplc="356E0514">
      <w:numFmt w:val="bullet"/>
      <w:lvlText w:val="•"/>
      <w:lvlJc w:val="left"/>
      <w:pPr>
        <w:ind w:left="5768" w:hanging="443"/>
      </w:pPr>
      <w:rPr>
        <w:rFonts w:hint="default"/>
        <w:lang w:val="ru-RU" w:eastAsia="ru-RU" w:bidi="ru-RU"/>
      </w:rPr>
    </w:lvl>
    <w:lvl w:ilvl="4" w:tplc="528AFB42">
      <w:numFmt w:val="bullet"/>
      <w:lvlText w:val="•"/>
      <w:lvlJc w:val="left"/>
      <w:pPr>
        <w:ind w:left="6533" w:hanging="443"/>
      </w:pPr>
      <w:rPr>
        <w:rFonts w:hint="default"/>
        <w:lang w:val="ru-RU" w:eastAsia="ru-RU" w:bidi="ru-RU"/>
      </w:rPr>
    </w:lvl>
    <w:lvl w:ilvl="5" w:tplc="ACDE397E">
      <w:numFmt w:val="bullet"/>
      <w:lvlText w:val="•"/>
      <w:lvlJc w:val="left"/>
      <w:pPr>
        <w:ind w:left="7297" w:hanging="443"/>
      </w:pPr>
      <w:rPr>
        <w:rFonts w:hint="default"/>
        <w:lang w:val="ru-RU" w:eastAsia="ru-RU" w:bidi="ru-RU"/>
      </w:rPr>
    </w:lvl>
    <w:lvl w:ilvl="6" w:tplc="2ABCF6BE">
      <w:numFmt w:val="bullet"/>
      <w:lvlText w:val="•"/>
      <w:lvlJc w:val="left"/>
      <w:pPr>
        <w:ind w:left="8062" w:hanging="443"/>
      </w:pPr>
      <w:rPr>
        <w:rFonts w:hint="default"/>
        <w:lang w:val="ru-RU" w:eastAsia="ru-RU" w:bidi="ru-RU"/>
      </w:rPr>
    </w:lvl>
    <w:lvl w:ilvl="7" w:tplc="5BF689EE">
      <w:numFmt w:val="bullet"/>
      <w:lvlText w:val="•"/>
      <w:lvlJc w:val="left"/>
      <w:pPr>
        <w:ind w:left="8826" w:hanging="443"/>
      </w:pPr>
      <w:rPr>
        <w:rFonts w:hint="default"/>
        <w:lang w:val="ru-RU" w:eastAsia="ru-RU" w:bidi="ru-RU"/>
      </w:rPr>
    </w:lvl>
    <w:lvl w:ilvl="8" w:tplc="105E5DC8">
      <w:numFmt w:val="bullet"/>
      <w:lvlText w:val="•"/>
      <w:lvlJc w:val="left"/>
      <w:pPr>
        <w:ind w:left="9591" w:hanging="443"/>
      </w:pPr>
      <w:rPr>
        <w:rFonts w:hint="default"/>
        <w:lang w:val="ru-RU" w:eastAsia="ru-RU" w:bidi="ru-RU"/>
      </w:rPr>
    </w:lvl>
  </w:abstractNum>
  <w:abstractNum w:abstractNumId="2">
    <w:nsid w:val="4FF647D3"/>
    <w:multiLevelType w:val="hybridMultilevel"/>
    <w:tmpl w:val="422613A6"/>
    <w:lvl w:ilvl="0" w:tplc="476C7FC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4945E96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2" w:tplc="156C1F86">
      <w:numFmt w:val="bullet"/>
      <w:lvlText w:val="•"/>
      <w:lvlJc w:val="left"/>
      <w:pPr>
        <w:ind w:left="2248" w:hanging="360"/>
      </w:pPr>
      <w:rPr>
        <w:rFonts w:hint="default"/>
        <w:lang w:val="ru-RU" w:eastAsia="ru-RU" w:bidi="ru-RU"/>
      </w:rPr>
    </w:lvl>
    <w:lvl w:ilvl="3" w:tplc="9E6AE874">
      <w:numFmt w:val="bullet"/>
      <w:lvlText w:val="•"/>
      <w:lvlJc w:val="left"/>
      <w:pPr>
        <w:ind w:left="3357" w:hanging="360"/>
      </w:pPr>
      <w:rPr>
        <w:rFonts w:hint="default"/>
        <w:lang w:val="ru-RU" w:eastAsia="ru-RU" w:bidi="ru-RU"/>
      </w:rPr>
    </w:lvl>
    <w:lvl w:ilvl="4" w:tplc="2A1A90B2">
      <w:numFmt w:val="bullet"/>
      <w:lvlText w:val="•"/>
      <w:lvlJc w:val="left"/>
      <w:pPr>
        <w:ind w:left="4466" w:hanging="360"/>
      </w:pPr>
      <w:rPr>
        <w:rFonts w:hint="default"/>
        <w:lang w:val="ru-RU" w:eastAsia="ru-RU" w:bidi="ru-RU"/>
      </w:rPr>
    </w:lvl>
    <w:lvl w:ilvl="5" w:tplc="81A29348">
      <w:numFmt w:val="bullet"/>
      <w:lvlText w:val="•"/>
      <w:lvlJc w:val="left"/>
      <w:pPr>
        <w:ind w:left="5575" w:hanging="360"/>
      </w:pPr>
      <w:rPr>
        <w:rFonts w:hint="default"/>
        <w:lang w:val="ru-RU" w:eastAsia="ru-RU" w:bidi="ru-RU"/>
      </w:rPr>
    </w:lvl>
    <w:lvl w:ilvl="6" w:tplc="B5ECB3EE">
      <w:numFmt w:val="bullet"/>
      <w:lvlText w:val="•"/>
      <w:lvlJc w:val="left"/>
      <w:pPr>
        <w:ind w:left="6684" w:hanging="360"/>
      </w:pPr>
      <w:rPr>
        <w:rFonts w:hint="default"/>
        <w:lang w:val="ru-RU" w:eastAsia="ru-RU" w:bidi="ru-RU"/>
      </w:rPr>
    </w:lvl>
    <w:lvl w:ilvl="7" w:tplc="25129FC4">
      <w:numFmt w:val="bullet"/>
      <w:lvlText w:val="•"/>
      <w:lvlJc w:val="left"/>
      <w:pPr>
        <w:ind w:left="7793" w:hanging="360"/>
      </w:pPr>
      <w:rPr>
        <w:rFonts w:hint="default"/>
        <w:lang w:val="ru-RU" w:eastAsia="ru-RU" w:bidi="ru-RU"/>
      </w:rPr>
    </w:lvl>
    <w:lvl w:ilvl="8" w:tplc="C3A4E6D0">
      <w:numFmt w:val="bullet"/>
      <w:lvlText w:val="•"/>
      <w:lvlJc w:val="left"/>
      <w:pPr>
        <w:ind w:left="8902" w:hanging="360"/>
      </w:pPr>
      <w:rPr>
        <w:rFonts w:hint="default"/>
        <w:lang w:val="ru-RU" w:eastAsia="ru-RU" w:bidi="ru-RU"/>
      </w:rPr>
    </w:lvl>
  </w:abstractNum>
  <w:abstractNum w:abstractNumId="3">
    <w:nsid w:val="5E286F3F"/>
    <w:multiLevelType w:val="hybridMultilevel"/>
    <w:tmpl w:val="1D58F84C"/>
    <w:lvl w:ilvl="0" w:tplc="2DCC41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76DA0726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2" w:tplc="905813CA">
      <w:numFmt w:val="bullet"/>
      <w:lvlText w:val="•"/>
      <w:lvlJc w:val="left"/>
      <w:pPr>
        <w:ind w:left="1419" w:hanging="360"/>
      </w:pPr>
      <w:rPr>
        <w:rFonts w:hint="default"/>
        <w:lang w:val="ru-RU" w:eastAsia="ru-RU" w:bidi="ru-RU"/>
      </w:rPr>
    </w:lvl>
    <w:lvl w:ilvl="3" w:tplc="A2180070">
      <w:numFmt w:val="bullet"/>
      <w:lvlText w:val="•"/>
      <w:lvlJc w:val="left"/>
      <w:pPr>
        <w:ind w:left="1719" w:hanging="360"/>
      </w:pPr>
      <w:rPr>
        <w:rFonts w:hint="default"/>
        <w:lang w:val="ru-RU" w:eastAsia="ru-RU" w:bidi="ru-RU"/>
      </w:rPr>
    </w:lvl>
    <w:lvl w:ilvl="4" w:tplc="0F20BE34">
      <w:numFmt w:val="bullet"/>
      <w:lvlText w:val="•"/>
      <w:lvlJc w:val="left"/>
      <w:pPr>
        <w:ind w:left="2019" w:hanging="360"/>
      </w:pPr>
      <w:rPr>
        <w:rFonts w:hint="default"/>
        <w:lang w:val="ru-RU" w:eastAsia="ru-RU" w:bidi="ru-RU"/>
      </w:rPr>
    </w:lvl>
    <w:lvl w:ilvl="5" w:tplc="6916F1FE">
      <w:numFmt w:val="bullet"/>
      <w:lvlText w:val="•"/>
      <w:lvlJc w:val="left"/>
      <w:pPr>
        <w:ind w:left="2319" w:hanging="360"/>
      </w:pPr>
      <w:rPr>
        <w:rFonts w:hint="default"/>
        <w:lang w:val="ru-RU" w:eastAsia="ru-RU" w:bidi="ru-RU"/>
      </w:rPr>
    </w:lvl>
    <w:lvl w:ilvl="6" w:tplc="277AC490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7" w:tplc="4E0482B6">
      <w:numFmt w:val="bullet"/>
      <w:lvlText w:val="•"/>
      <w:lvlJc w:val="left"/>
      <w:pPr>
        <w:ind w:left="2918" w:hanging="360"/>
      </w:pPr>
      <w:rPr>
        <w:rFonts w:hint="default"/>
        <w:lang w:val="ru-RU" w:eastAsia="ru-RU" w:bidi="ru-RU"/>
      </w:rPr>
    </w:lvl>
    <w:lvl w:ilvl="8" w:tplc="2772A086">
      <w:numFmt w:val="bullet"/>
      <w:lvlText w:val="•"/>
      <w:lvlJc w:val="left"/>
      <w:pPr>
        <w:ind w:left="3218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F58D2"/>
    <w:rsid w:val="00052714"/>
    <w:rsid w:val="00073A37"/>
    <w:rsid w:val="000F58D2"/>
    <w:rsid w:val="002871F3"/>
    <w:rsid w:val="00301780"/>
    <w:rsid w:val="00303EA0"/>
    <w:rsid w:val="00322A07"/>
    <w:rsid w:val="00325742"/>
    <w:rsid w:val="0044085D"/>
    <w:rsid w:val="004F4827"/>
    <w:rsid w:val="00524A7E"/>
    <w:rsid w:val="007527C4"/>
    <w:rsid w:val="00783860"/>
    <w:rsid w:val="007C0BA6"/>
    <w:rsid w:val="008957EE"/>
    <w:rsid w:val="00A26476"/>
    <w:rsid w:val="00A54FA6"/>
    <w:rsid w:val="00B104C9"/>
    <w:rsid w:val="00B64B65"/>
    <w:rsid w:val="00D93489"/>
    <w:rsid w:val="00D9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7" type="connector" idref="#_x0000_s2126"/>
        <o:r id="V:Rule8" type="connector" idref="#_x0000_s2128"/>
        <o:r id="V:Rule9" type="connector" idref="#_x0000_s2132"/>
        <o:r id="V:Rule10" type="connector" idref="#_x0000_s2133"/>
        <o:r id="V:Rule11" type="connector" idref="#_x0000_s2135"/>
        <o:r id="V:Rule12" type="connector" idref="#_x0000_s2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8D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8D2"/>
    <w:rPr>
      <w:rFonts w:ascii="Georgia" w:eastAsia="Georgia" w:hAnsi="Georgia" w:cs="Georg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F58D2"/>
    <w:pPr>
      <w:ind w:left="2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F58D2"/>
    <w:pPr>
      <w:spacing w:before="1"/>
      <w:ind w:left="2911" w:hanging="4232"/>
      <w:outlineLvl w:val="2"/>
    </w:pPr>
    <w:rPr>
      <w:rFonts w:ascii="Georgia" w:eastAsia="Georgia" w:hAnsi="Georgia" w:cs="Georgia"/>
      <w:b/>
      <w:bCs/>
      <w:sz w:val="27"/>
      <w:szCs w:val="27"/>
    </w:rPr>
  </w:style>
  <w:style w:type="paragraph" w:customStyle="1" w:styleId="Heading3">
    <w:name w:val="Heading 3"/>
    <w:basedOn w:val="a"/>
    <w:uiPriority w:val="1"/>
    <w:qFormat/>
    <w:rsid w:val="000F58D2"/>
    <w:pPr>
      <w:spacing w:before="1"/>
      <w:outlineLvl w:val="3"/>
    </w:pPr>
    <w:rPr>
      <w:rFonts w:ascii="Georgia" w:eastAsia="Georgia" w:hAnsi="Georgia" w:cs="Georgi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F58D2"/>
    <w:pPr>
      <w:spacing w:before="1"/>
      <w:ind w:left="520" w:hanging="36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0F58D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7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A3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309E-ABE4-44FC-ACD6-65260CE5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&lt;4D6963726F736F667420576F7264202D20D1D2C0CDC4C0D0D220CFEBE0ED20EFF0EEE4E0E6&gt;</vt:lpstr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&lt;4D6963726F736F667420576F7264202D20D1D2C0CDC4C0D0D220CFEBE0ED20EFF0EEE4E0E6&gt;</dc:title>
  <dc:creator>dexp1</dc:creator>
  <cp:lastModifiedBy>Сергей</cp:lastModifiedBy>
  <cp:revision>2</cp:revision>
  <dcterms:created xsi:type="dcterms:W3CDTF">2020-03-21T11:55:00Z</dcterms:created>
  <dcterms:modified xsi:type="dcterms:W3CDTF">2020-03-21T11:55:00Z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2020-02-03T00:00:00Z</vt:filetime>
  </property>
</Properties>
</file>