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7A6" w:rsidRPr="00C017A6" w:rsidRDefault="00C017A6" w:rsidP="00C017A6">
      <w:pPr>
        <w:pBdr>
          <w:bottom w:val="single" w:sz="36" w:space="4" w:color="333333"/>
        </w:pBdr>
        <w:spacing w:after="0" w:line="336" w:lineRule="atLeast"/>
        <w:textAlignment w:val="baseline"/>
        <w:outlineLvl w:val="1"/>
        <w:rPr>
          <w:rFonts w:ascii="Georgia" w:eastAsia="Times New Roman" w:hAnsi="Georgia" w:cs="Tahoma"/>
          <w:b/>
          <w:bCs/>
          <w:caps/>
          <w:color w:val="333333"/>
          <w:sz w:val="28"/>
          <w:szCs w:val="28"/>
          <w:lang w:eastAsia="ru-RU"/>
        </w:rPr>
      </w:pPr>
      <w:r w:rsidRPr="00C017A6">
        <w:rPr>
          <w:rFonts w:ascii="Georgia" w:eastAsia="Times New Roman" w:hAnsi="Georgia" w:cs="Tahoma"/>
          <w:b/>
          <w:bCs/>
          <w:caps/>
          <w:color w:val="333333"/>
          <w:sz w:val="28"/>
          <w:szCs w:val="28"/>
          <w:lang w:eastAsia="ru-RU"/>
        </w:rPr>
        <w:t>КАК ПРАВИЛЬНО ПРИНИМАТЬ КРЕАТИН</w:t>
      </w:r>
    </w:p>
    <w:p w:rsidR="00C017A6" w:rsidRPr="00C017A6" w:rsidRDefault="00C017A6" w:rsidP="00C017A6">
      <w:pPr>
        <w:spacing w:after="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461071" cy="2112579"/>
            <wp:effectExtent l="0" t="0" r="6350" b="2540"/>
            <wp:docPr id="5" name="Рисунок 5" descr="http://fitlabs.ru/wp-content/uploads/2015/12/4e144973501d6b627dc9dd6c6996b1d1.jpg?x60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itlabs.ru/wp-content/uploads/2015/12/4e144973501d6b627dc9dd6c6996b1d1.jpg?x606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6" cy="211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Профессиональ</w:t>
      </w:r>
      <w:bookmarkStart w:id="0" w:name="_GoBack"/>
      <w:bookmarkEnd w:id="0"/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ные спортсмены, приверженцы фитнеса и регулярных тренировок, а также спортсмены-любители отлично знают, что при больших нагрузках телу необходимо помогать в синтезе нужных ему веществ. Креатин – именно такое химическое соединение. </w:t>
      </w:r>
      <w:r w:rsidRPr="00C017A6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Прием креатина</w:t>
      </w: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 – это один из самых распространенных и безопасных способов увеличить мышечную массу, повысить интенсивность тренировок, увеличить мышечную силу.</w:t>
      </w:r>
    </w:p>
    <w:p w:rsidR="00C017A6" w:rsidRPr="00C017A6" w:rsidRDefault="00C017A6" w:rsidP="00C017A6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Прием креатина не может считаться искусственным воздействием на тело, поскольку у каждого человека он уже имеется. Другое дело, что при регулярных тренировках с высокой нагрузкой организм не в состоянии выработать нужный объем, и прием креатина попросту необходим.</w:t>
      </w:r>
    </w:p>
    <w:p w:rsidR="00C017A6" w:rsidRPr="00C017A6" w:rsidRDefault="00C017A6" w:rsidP="00C017A6">
      <w:pPr>
        <w:spacing w:after="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Чтобы </w:t>
      </w:r>
      <w:r w:rsidRPr="00C017A6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 принимать кератин</w:t>
      </w: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, нужно знать, в чем суть действия и что это вообще такое. Это химическое соединение с содержанием азота, которое заставляет наш организм перерабатывать содержимое и калорийность углеводов в энергию для движений, работы организма. Креатин на этапе энергетического обмена является буквально «главным действующим» лицом, без него энергия не будет вырабатываться.</w:t>
      </w:r>
    </w:p>
    <w:p w:rsidR="00C017A6" w:rsidRPr="00C017A6" w:rsidRDefault="00C017A6" w:rsidP="00C017A6">
      <w:pPr>
        <w:spacing w:before="180" w:after="180" w:line="384" w:lineRule="atLeast"/>
        <w:jc w:val="center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C017A6">
        <w:rPr>
          <w:rFonts w:ascii="Georgia" w:eastAsia="Times New Roman" w:hAnsi="Georgia" w:cs="Tahoma"/>
          <w:noProof/>
          <w:color w:val="111111"/>
          <w:sz w:val="28"/>
          <w:szCs w:val="28"/>
          <w:lang w:eastAsia="ru-RU"/>
        </w:rPr>
        <w:drawing>
          <wp:inline distT="0" distB="0" distL="0" distR="0" wp14:anchorId="25C5D68C" wp14:editId="31C49001">
            <wp:extent cx="3479165" cy="1524000"/>
            <wp:effectExtent l="0" t="0" r="6985" b="0"/>
            <wp:docPr id="3" name="Рисунок 3" descr="действие креа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йствие креати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6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7A6" w:rsidRPr="00C017A6" w:rsidRDefault="00C017A6" w:rsidP="00C017A6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lastRenderedPageBreak/>
        <w:t>Когда количество креатина становится меньше необходимого при данных нагрузках, человек чувствует отсутствие сил, часто даже не способен выполнить простейшее упражнение. Правильный прием препарата поможет избежать негативных последствий.</w:t>
      </w:r>
    </w:p>
    <w:p w:rsidR="00C017A6" w:rsidRPr="00C017A6" w:rsidRDefault="00C017A6" w:rsidP="00C017A6">
      <w:pPr>
        <w:spacing w:after="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Тебе нужно знать, </w:t>
      </w:r>
      <w:r w:rsidRPr="00C017A6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как принимать креатин</w:t>
      </w: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, поэтому придется разобраться и с механизмом его действия. Существует множество верных ложных предположений относительно правильности приема данного вещества, но все они сходятся в том, что креатин сам по себе имеет слишком низкую эффективность, а потому правильно принимать креатин можно только с некоторыми добавками.</w:t>
      </w:r>
    </w:p>
    <w:p w:rsidR="00C017A6" w:rsidRPr="00C017A6" w:rsidRDefault="00C017A6" w:rsidP="00C017A6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Действие препарата проходит в мышцах организма, но из крови туда еще нужно добраться. Чтобы ускорить действие креатина нужно как минимум обеспечить его сопровождение необходимым количеством жидкости. Подойдет простая холодная вода в объеме около трехсот миллилитров.</w:t>
      </w:r>
    </w:p>
    <w:p w:rsidR="00C017A6" w:rsidRPr="00C017A6" w:rsidRDefault="00C017A6" w:rsidP="00C017A6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На пути к мышцам вещество должно будет преодолеть барьер в виде мембраны клетки, серьезное препятствие, которое способно задержать до 60-ти процентов всего принятого креатина. Лучший способ как принимать креатин, при этом усиливая проницаемость клеток – заставить тело вырабатывать инсулин и </w:t>
      </w:r>
      <w:proofErr w:type="gramStart"/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побольше</w:t>
      </w:r>
      <w:proofErr w:type="gramEnd"/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.</w:t>
      </w:r>
    </w:p>
    <w:p w:rsidR="00C017A6" w:rsidRPr="00C017A6" w:rsidRDefault="00C017A6" w:rsidP="00C017A6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Для этого вместе с креатином тебе потребуются быстрые углеводы, например, сладкий сок, быстрый протеин, как в протеиновых коктейлях, аминокислоты, которые необходимы при спортивном образе жизни. Если ты принимаешь гормоны роста, стероиды, это тоже поможет усвоить инсулин, но и первых трех добавок вполне достаточно.</w:t>
      </w:r>
    </w:p>
    <w:p w:rsidR="00C017A6" w:rsidRPr="00C017A6" w:rsidRDefault="00C017A6" w:rsidP="00C017A6">
      <w:pPr>
        <w:spacing w:before="180" w:after="180" w:line="384" w:lineRule="atLeast"/>
        <w:jc w:val="center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C017A6">
        <w:rPr>
          <w:rFonts w:ascii="Georgia" w:eastAsia="Times New Roman" w:hAnsi="Georgia" w:cs="Tahoma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5CD5335A" wp14:editId="7A1FFE5A">
            <wp:extent cx="2816860" cy="2385695"/>
            <wp:effectExtent l="0" t="0" r="2540" b="0"/>
            <wp:docPr id="2" name="Рисунок 2" descr="приавильно принимать креат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авильно принимать креати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7A6" w:rsidRPr="00C017A6" w:rsidRDefault="00C017A6" w:rsidP="00C017A6">
      <w:pPr>
        <w:spacing w:after="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C017A6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Действие креатина</w:t>
      </w: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 зависит и от дозировок. Тебе следует избегать двух главных ошибок: излишнее усердие и передозировка, а так же слишком низкая дозировка. Первое обычно делается в попытке достичь скорейшего результата. Передозировка не только может вызвать побочные действия креатина, но даже попросту бесполезна.</w:t>
      </w:r>
    </w:p>
    <w:p w:rsidR="00C017A6" w:rsidRPr="00C017A6" w:rsidRDefault="00C017A6" w:rsidP="00C017A6">
      <w:pPr>
        <w:spacing w:after="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Если принимать креатин в количестве свыше 25-ти грамм в день, это будет бесполезной тратой денег. Усвоится максимум 20-ть грамм, а все остальное, минуя процессы синтеза и транспортировки, попадет сразу в мочу и будет выведено из организма. Если же </w:t>
      </w:r>
      <w:r w:rsidRPr="00C017A6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побочные действия креатина</w:t>
      </w: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 тебя очень пугают, и ты решаешь принимать минимум вещества, лучше откажись от креатина вообще.</w:t>
      </w:r>
    </w:p>
    <w:p w:rsidR="00C017A6" w:rsidRPr="00C017A6" w:rsidRDefault="00C017A6" w:rsidP="00C017A6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Экспериментально было доказано, что при приеме в сутки двух граммов креатина без предшествующей загрузки никаких изменений в мышечной структуре и в спортивных результатах нет.</w:t>
      </w:r>
    </w:p>
    <w:p w:rsidR="00C017A6" w:rsidRPr="00C017A6" w:rsidRDefault="00C017A6" w:rsidP="00C017A6">
      <w:pPr>
        <w:spacing w:after="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Существует две научно обоснованные и эффективные схемы, </w:t>
      </w:r>
      <w:r w:rsidRPr="00C017A6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как принимать креатин</w:t>
      </w: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. Первая – без загрузки, равномерная. Креатин принимается ежедневно по пять или шесть грамм в сутки за один прием. В дни без тренировок употребление вещества должно прийтись на утренние часы, в спортивные дни – на время после тренировки.</w:t>
      </w:r>
    </w:p>
    <w:p w:rsidR="00C017A6" w:rsidRPr="00C017A6" w:rsidRDefault="00C017A6" w:rsidP="00C017A6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В другое время креатин усваивается гораздо хуже, а эффект от него значительно снижается. Так же не забывай о полезных добавках для усиления и ускорения эффекта. Такую дозу вещества принимаешь два месяца, а затем делаешь перерыв на месяц, чтобы восстановить чувствительность организма к креатину.</w:t>
      </w:r>
    </w:p>
    <w:p w:rsidR="00C017A6" w:rsidRPr="00C017A6" w:rsidRDefault="00C017A6" w:rsidP="00C017A6">
      <w:pPr>
        <w:spacing w:after="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lastRenderedPageBreak/>
        <w:t>Вторая схема – с загрузкой. Первые семь дней нужно принимать по двадцать грамм креатина в сутки за четыре приема с перерывами. </w:t>
      </w:r>
      <w:r w:rsidRPr="00C017A6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Действие креатина</w:t>
      </w: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 носит накопительный характер — после насыщения мышц веществом остается только поддержать концентрацию: для этого принимай по два грамма в день согласно описанным выше правилам.</w:t>
      </w:r>
    </w:p>
    <w:p w:rsidR="00C017A6" w:rsidRPr="00C017A6" w:rsidRDefault="00C017A6" w:rsidP="00C017A6">
      <w:pPr>
        <w:spacing w:after="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После курса длинной в один месяц следует сделать перерыв на три недели. </w:t>
      </w:r>
      <w:r w:rsidRPr="00C017A6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Принимать креатин</w:t>
      </w: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 без отдыха тоже бессмысленно: постепенно все количество употребляемого вещества будет выводиться из организма сразу, а содержание креатина в мышцах начнет постепенно падать. Зато после перерыва все процессы приходят в норму.</w:t>
      </w:r>
    </w:p>
    <w:p w:rsidR="00C017A6" w:rsidRPr="00C017A6" w:rsidRDefault="00C017A6" w:rsidP="00C017A6">
      <w:pPr>
        <w:spacing w:before="180" w:after="180" w:line="384" w:lineRule="atLeast"/>
        <w:jc w:val="center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C017A6">
        <w:rPr>
          <w:rFonts w:ascii="Georgia" w:eastAsia="Times New Roman" w:hAnsi="Georgia" w:cs="Tahoma"/>
          <w:noProof/>
          <w:color w:val="111111"/>
          <w:sz w:val="28"/>
          <w:szCs w:val="28"/>
          <w:lang w:eastAsia="ru-RU"/>
        </w:rPr>
        <w:drawing>
          <wp:inline distT="0" distB="0" distL="0" distR="0" wp14:anchorId="386DA9CC" wp14:editId="6217CE8D">
            <wp:extent cx="1776095" cy="1440180"/>
            <wp:effectExtent l="0" t="0" r="0" b="7620"/>
            <wp:docPr id="1" name="Рисунок 1" descr="побочные действия креа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бочные действия креати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7A6" w:rsidRPr="00C017A6" w:rsidRDefault="00C017A6" w:rsidP="00C017A6">
      <w:pPr>
        <w:spacing w:after="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C017A6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Побочные действия креатина</w:t>
      </w: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 по сравнению со многими аналогичными препаратами крайне немногочисленны. Отказаться от креатина необходимо беременным и кормящим женщинам. Вред для ребенка не доказан, но и точные эксперименты не проводились, а потому лучше не рисковать.</w:t>
      </w:r>
    </w:p>
    <w:p w:rsidR="00C017A6" w:rsidRPr="00C017A6" w:rsidRDefault="00C017A6" w:rsidP="00C017A6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Найти замену креатину придется и людям с астмой или с подозрением на это заболевание. Могут возникнуть проблемы с пищеварением </w:t>
      </w:r>
      <w:proofErr w:type="gramStart"/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в</w:t>
      </w:r>
      <w:proofErr w:type="gramEnd"/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</w:t>
      </w:r>
      <w:proofErr w:type="gramStart"/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виде</w:t>
      </w:r>
      <w:proofErr w:type="gramEnd"/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тошноты, диареи или расстройства желудка, но это редкие случаи. Если ты страдаешь хроническими заболеваниями желудочно-кишечного тракта, болезнями почек и печени — откажись от кератина. Остатки его усвоения и синтеза должны эффективно выводиться из организма не задерживаясь там, что невозможно при подобных заболеваниях.</w:t>
      </w:r>
    </w:p>
    <w:p w:rsidR="00C017A6" w:rsidRPr="00C017A6" w:rsidRDefault="00C017A6" w:rsidP="00C017A6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Во время приема креатина тебе следует исключить еще три фактора: алкоголь, кофеин, перегрузки. Первое не совместимо с препаратами любого типа вообще. Но бокал красного вина, например, вреда не нанесет. Кофеин, вопреки распространенному мнению, замедляет </w:t>
      </w: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lastRenderedPageBreak/>
        <w:t>транспортные процессы в организме и не позволяет веществам усваиваться в полном объеме.</w:t>
      </w:r>
    </w:p>
    <w:p w:rsidR="00C017A6" w:rsidRPr="00C017A6" w:rsidRDefault="00C017A6" w:rsidP="00C017A6">
      <w:pPr>
        <w:spacing w:after="12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Перегрузки при приеме кератина опасны, поскольку на подъеме сил и энергии ты этого не почувствуешь, но весь организм, мышцы и скелет получат вредную нагрузку, которая недопустима, если ты решил </w:t>
      </w:r>
      <w:r w:rsidRPr="00C017A6">
        <w:rPr>
          <w:rFonts w:ascii="Georgia" w:eastAsia="Times New Roman" w:hAnsi="Georgia" w:cs="Tahoma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 принимать креатин</w:t>
      </w:r>
      <w:r w:rsidRPr="00C017A6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 и добиться позитивных результатов.</w:t>
      </w:r>
    </w:p>
    <w:p w:rsidR="005C42E1" w:rsidRPr="00C017A6" w:rsidRDefault="005C42E1">
      <w:pPr>
        <w:rPr>
          <w:rFonts w:ascii="Georgia" w:hAnsi="Georgia"/>
          <w:sz w:val="28"/>
          <w:szCs w:val="28"/>
        </w:rPr>
      </w:pPr>
    </w:p>
    <w:sectPr w:rsidR="005C42E1" w:rsidRPr="00C0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A6"/>
    <w:rsid w:val="005C42E1"/>
    <w:rsid w:val="00C0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1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17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0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17A6"/>
  </w:style>
  <w:style w:type="character" w:styleId="a4">
    <w:name w:val="Strong"/>
    <w:basedOn w:val="a0"/>
    <w:uiPriority w:val="22"/>
    <w:qFormat/>
    <w:rsid w:val="00C017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0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1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17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0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17A6"/>
  </w:style>
  <w:style w:type="character" w:styleId="a4">
    <w:name w:val="Strong"/>
    <w:basedOn w:val="a0"/>
    <w:uiPriority w:val="22"/>
    <w:qFormat/>
    <w:rsid w:val="00C017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0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dexp1</cp:lastModifiedBy>
  <cp:revision>1</cp:revision>
  <dcterms:created xsi:type="dcterms:W3CDTF">2017-02-24T06:40:00Z</dcterms:created>
  <dcterms:modified xsi:type="dcterms:W3CDTF">2017-02-24T06:44:00Z</dcterms:modified>
</cp:coreProperties>
</file>